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3E7D" w:rsidRDefault="0018572F" w:rsidP="006D2BFA">
      <w:pPr>
        <w:spacing w:beforeLines="100" w:afterLines="100"/>
        <w:jc w:val="center"/>
        <w:rPr>
          <w:b/>
          <w:bCs/>
          <w:sz w:val="36"/>
          <w:szCs w:val="36"/>
        </w:rPr>
      </w:pPr>
      <w:r>
        <w:rPr>
          <w:b/>
          <w:sz w:val="44"/>
          <w:szCs w:val="44"/>
        </w:rPr>
        <w:t>《</w:t>
      </w:r>
      <w:r>
        <w:rPr>
          <w:rFonts w:hint="eastAsia"/>
          <w:b/>
          <w:sz w:val="44"/>
          <w:szCs w:val="44"/>
        </w:rPr>
        <w:t>电子温压修正膜式燃气表检定规程</w:t>
      </w:r>
      <w:r>
        <w:rPr>
          <w:b/>
          <w:sz w:val="44"/>
          <w:szCs w:val="44"/>
        </w:rPr>
        <w:t>》</w:t>
      </w:r>
    </w:p>
    <w:p w:rsidR="00233E7D" w:rsidRDefault="0018572F" w:rsidP="006D2BFA">
      <w:pPr>
        <w:spacing w:beforeLines="100" w:afterLines="100"/>
        <w:jc w:val="center"/>
        <w:rPr>
          <w:b/>
          <w:bCs/>
          <w:sz w:val="36"/>
          <w:szCs w:val="36"/>
        </w:rPr>
      </w:pPr>
      <w:r>
        <w:rPr>
          <w:rFonts w:hint="eastAsia"/>
          <w:b/>
          <w:bCs/>
          <w:sz w:val="36"/>
          <w:szCs w:val="36"/>
        </w:rPr>
        <w:t>实</w:t>
      </w:r>
      <w:r>
        <w:rPr>
          <w:rFonts w:hint="eastAsia"/>
          <w:b/>
          <w:bCs/>
          <w:sz w:val="36"/>
          <w:szCs w:val="36"/>
        </w:rPr>
        <w:t xml:space="preserve">  </w:t>
      </w:r>
      <w:r>
        <w:rPr>
          <w:rFonts w:hint="eastAsia"/>
          <w:b/>
          <w:bCs/>
          <w:sz w:val="36"/>
          <w:szCs w:val="36"/>
        </w:rPr>
        <w:t>验</w:t>
      </w:r>
      <w:r>
        <w:rPr>
          <w:rFonts w:hint="eastAsia"/>
          <w:b/>
          <w:bCs/>
          <w:sz w:val="36"/>
          <w:szCs w:val="36"/>
        </w:rPr>
        <w:t xml:space="preserve">  </w:t>
      </w:r>
      <w:r>
        <w:rPr>
          <w:rFonts w:hint="eastAsia"/>
          <w:b/>
          <w:bCs/>
          <w:sz w:val="36"/>
          <w:szCs w:val="36"/>
        </w:rPr>
        <w:t>报</w:t>
      </w:r>
      <w:r>
        <w:rPr>
          <w:rFonts w:hint="eastAsia"/>
          <w:b/>
          <w:bCs/>
          <w:sz w:val="36"/>
          <w:szCs w:val="36"/>
        </w:rPr>
        <w:t xml:space="preserve">  </w:t>
      </w:r>
      <w:r>
        <w:rPr>
          <w:rFonts w:hint="eastAsia"/>
          <w:b/>
          <w:bCs/>
          <w:sz w:val="36"/>
          <w:szCs w:val="36"/>
        </w:rPr>
        <w:t>告</w:t>
      </w:r>
    </w:p>
    <w:p w:rsidR="00233E7D" w:rsidRDefault="0018572F">
      <w:pPr>
        <w:spacing w:line="400" w:lineRule="auto"/>
        <w:ind w:firstLineChars="200" w:firstLine="562"/>
        <w:rPr>
          <w:rFonts w:ascii="宋体" w:cs="仿宋_GB2312"/>
          <w:sz w:val="28"/>
        </w:rPr>
      </w:pPr>
      <w:bookmarkStart w:id="0" w:name="_Hlk170454593"/>
      <w:r>
        <w:rPr>
          <w:rFonts w:ascii="宋体" w:hAnsi="宋体" w:hint="eastAsia"/>
          <w:b/>
          <w:bCs/>
          <w:sz w:val="28"/>
          <w:szCs w:val="28"/>
        </w:rPr>
        <w:t>一、</w:t>
      </w:r>
      <w:r>
        <w:rPr>
          <w:rFonts w:ascii="宋体" w:hAnsi="宋体"/>
          <w:b/>
          <w:bCs/>
          <w:sz w:val="28"/>
          <w:szCs w:val="28"/>
        </w:rPr>
        <w:t>任务来源</w:t>
      </w:r>
    </w:p>
    <w:bookmarkEnd w:id="0"/>
    <w:p w:rsidR="00233E7D" w:rsidRDefault="0018572F">
      <w:pPr>
        <w:snapToGrid w:val="0"/>
        <w:spacing w:line="500" w:lineRule="exact"/>
        <w:ind w:firstLineChars="200" w:firstLine="480"/>
        <w:rPr>
          <w:sz w:val="24"/>
        </w:rPr>
      </w:pPr>
      <w:r>
        <w:rPr>
          <w:sz w:val="24"/>
        </w:rPr>
        <w:t>20</w:t>
      </w:r>
      <w:r>
        <w:rPr>
          <w:rFonts w:hint="eastAsia"/>
          <w:sz w:val="24"/>
        </w:rPr>
        <w:t>2</w:t>
      </w:r>
      <w:r>
        <w:rPr>
          <w:sz w:val="24"/>
        </w:rPr>
        <w:t>4</w:t>
      </w:r>
      <w:r>
        <w:rPr>
          <w:sz w:val="24"/>
        </w:rPr>
        <w:t>年</w:t>
      </w:r>
      <w:r>
        <w:rPr>
          <w:rFonts w:hint="eastAsia"/>
          <w:sz w:val="24"/>
        </w:rPr>
        <w:t>6</w:t>
      </w:r>
      <w:r>
        <w:rPr>
          <w:sz w:val="24"/>
        </w:rPr>
        <w:t>月</w:t>
      </w:r>
      <w:r>
        <w:rPr>
          <w:rFonts w:hint="eastAsia"/>
          <w:sz w:val="24"/>
        </w:rPr>
        <w:t>，</w:t>
      </w:r>
      <w:r>
        <w:rPr>
          <w:sz w:val="24"/>
        </w:rPr>
        <w:t>起草单位</w:t>
      </w:r>
      <w:r>
        <w:rPr>
          <w:rFonts w:hint="eastAsia"/>
          <w:sz w:val="24"/>
        </w:rPr>
        <w:t>：长春市</w:t>
      </w:r>
      <w:r>
        <w:rPr>
          <w:sz w:val="24"/>
        </w:rPr>
        <w:t>计量检定测试技术研究院正式向</w:t>
      </w:r>
      <w:r>
        <w:rPr>
          <w:rFonts w:hint="eastAsia"/>
          <w:sz w:val="24"/>
        </w:rPr>
        <w:t>省厅</w:t>
      </w:r>
      <w:r>
        <w:rPr>
          <w:sz w:val="24"/>
        </w:rPr>
        <w:t>提交了《</w:t>
      </w:r>
      <w:r>
        <w:rPr>
          <w:rFonts w:hint="eastAsia"/>
          <w:sz w:val="24"/>
        </w:rPr>
        <w:t>电子温压修正膜式燃气表检定规程</w:t>
      </w:r>
      <w:r>
        <w:rPr>
          <w:sz w:val="24"/>
        </w:rPr>
        <w:t>》立项申请书。</w:t>
      </w:r>
    </w:p>
    <w:p w:rsidR="00233E7D" w:rsidRDefault="0018572F">
      <w:pPr>
        <w:spacing w:line="400" w:lineRule="auto"/>
        <w:ind w:firstLineChars="200" w:firstLine="562"/>
        <w:rPr>
          <w:rFonts w:ascii="宋体" w:cs="仿宋_GB2312"/>
          <w:sz w:val="28"/>
        </w:rPr>
      </w:pPr>
      <w:bookmarkStart w:id="1" w:name="_Hlk170455044"/>
      <w:r>
        <w:rPr>
          <w:rFonts w:ascii="宋体" w:hAnsi="宋体" w:hint="eastAsia"/>
          <w:b/>
          <w:bCs/>
          <w:sz w:val="28"/>
          <w:szCs w:val="28"/>
        </w:rPr>
        <w:t>二、实验设备与环境</w:t>
      </w:r>
    </w:p>
    <w:bookmarkEnd w:id="1"/>
    <w:p w:rsidR="00233E7D" w:rsidRDefault="0018572F">
      <w:pPr>
        <w:pStyle w:val="a4"/>
        <w:spacing w:line="360" w:lineRule="auto"/>
        <w:ind w:firstLine="480"/>
        <w:rPr>
          <w:sz w:val="24"/>
        </w:rPr>
      </w:pPr>
      <w:r>
        <w:rPr>
          <w:rFonts w:hint="eastAsia"/>
          <w:sz w:val="24"/>
        </w:rPr>
        <w:t>1</w:t>
      </w:r>
      <w:r>
        <w:rPr>
          <w:rFonts w:hint="eastAsia"/>
          <w:sz w:val="24"/>
        </w:rPr>
        <w:t>、检定依据</w:t>
      </w:r>
    </w:p>
    <w:p w:rsidR="00233E7D" w:rsidRDefault="0018572F">
      <w:pPr>
        <w:pStyle w:val="a4"/>
        <w:spacing w:line="360" w:lineRule="auto"/>
        <w:ind w:firstLine="480"/>
        <w:rPr>
          <w:sz w:val="24"/>
        </w:rPr>
      </w:pPr>
      <w:r>
        <w:rPr>
          <w:rFonts w:hint="eastAsia"/>
          <w:sz w:val="24"/>
        </w:rPr>
        <w:t xml:space="preserve">   </w:t>
      </w:r>
      <w:r>
        <w:rPr>
          <w:rFonts w:hint="eastAsia"/>
          <w:sz w:val="24"/>
        </w:rPr>
        <w:t>本次检定的测量依据：《电子温压修正膜式燃气表检定规程》报审稿。</w:t>
      </w:r>
    </w:p>
    <w:p w:rsidR="00233E7D" w:rsidRDefault="0018572F">
      <w:pPr>
        <w:pStyle w:val="a4"/>
        <w:spacing w:line="360" w:lineRule="auto"/>
        <w:ind w:firstLine="480"/>
        <w:rPr>
          <w:sz w:val="24"/>
        </w:rPr>
      </w:pPr>
      <w:r>
        <w:rPr>
          <w:rFonts w:hint="eastAsia"/>
          <w:sz w:val="24"/>
        </w:rPr>
        <w:t>2</w:t>
      </w:r>
      <w:r>
        <w:rPr>
          <w:rFonts w:hint="eastAsia"/>
          <w:sz w:val="24"/>
        </w:rPr>
        <w:t>、检定对象</w:t>
      </w:r>
    </w:p>
    <w:p w:rsidR="00233E7D" w:rsidRDefault="0018572F">
      <w:pPr>
        <w:pStyle w:val="a4"/>
        <w:spacing w:line="360" w:lineRule="auto"/>
        <w:ind w:firstLine="480"/>
        <w:rPr>
          <w:sz w:val="24"/>
        </w:rPr>
      </w:pPr>
      <w:r>
        <w:rPr>
          <w:rFonts w:hint="eastAsia"/>
          <w:sz w:val="24"/>
        </w:rPr>
        <w:t xml:space="preserve">   </w:t>
      </w:r>
      <w:r>
        <w:rPr>
          <w:rFonts w:hint="eastAsia"/>
          <w:sz w:val="24"/>
        </w:rPr>
        <w:t>电子温压修正膜式燃气表</w:t>
      </w:r>
    </w:p>
    <w:p w:rsidR="00233E7D" w:rsidRDefault="0018572F">
      <w:pPr>
        <w:pStyle w:val="a4"/>
        <w:spacing w:line="360" w:lineRule="auto"/>
        <w:ind w:firstLine="480"/>
        <w:rPr>
          <w:sz w:val="24"/>
        </w:rPr>
      </w:pPr>
      <w:r>
        <w:rPr>
          <w:rFonts w:hint="eastAsia"/>
          <w:sz w:val="24"/>
        </w:rPr>
        <w:t>3</w:t>
      </w:r>
      <w:r>
        <w:rPr>
          <w:rFonts w:hint="eastAsia"/>
          <w:sz w:val="24"/>
        </w:rPr>
        <w:t>、检定介质</w:t>
      </w:r>
    </w:p>
    <w:p w:rsidR="00233E7D" w:rsidRDefault="0018572F">
      <w:pPr>
        <w:pStyle w:val="a4"/>
        <w:spacing w:line="360" w:lineRule="auto"/>
        <w:ind w:firstLine="480"/>
        <w:rPr>
          <w:sz w:val="24"/>
        </w:rPr>
      </w:pPr>
      <w:r>
        <w:rPr>
          <w:rFonts w:hint="eastAsia"/>
          <w:sz w:val="24"/>
        </w:rPr>
        <w:t xml:space="preserve">   </w:t>
      </w:r>
      <w:r>
        <w:rPr>
          <w:rFonts w:hint="eastAsia"/>
          <w:sz w:val="24"/>
        </w:rPr>
        <w:t>空气</w:t>
      </w:r>
    </w:p>
    <w:p w:rsidR="00233E7D" w:rsidRDefault="0018572F">
      <w:pPr>
        <w:pStyle w:val="a4"/>
        <w:spacing w:line="360" w:lineRule="auto"/>
        <w:ind w:firstLine="480"/>
        <w:rPr>
          <w:sz w:val="24"/>
        </w:rPr>
      </w:pPr>
      <w:r>
        <w:rPr>
          <w:rFonts w:hint="eastAsia"/>
          <w:sz w:val="24"/>
        </w:rPr>
        <w:t>4</w:t>
      </w:r>
      <w:r>
        <w:rPr>
          <w:rFonts w:hint="eastAsia"/>
          <w:sz w:val="24"/>
        </w:rPr>
        <w:t>、实验设备</w:t>
      </w:r>
    </w:p>
    <w:p w:rsidR="00233E7D" w:rsidRDefault="0018572F">
      <w:pPr>
        <w:pStyle w:val="a4"/>
        <w:spacing w:line="360" w:lineRule="auto"/>
        <w:ind w:firstLine="480"/>
        <w:rPr>
          <w:sz w:val="24"/>
        </w:rPr>
      </w:pPr>
      <w:r>
        <w:rPr>
          <w:rFonts w:hint="eastAsia"/>
          <w:sz w:val="24"/>
        </w:rPr>
        <w:t xml:space="preserve">4.1 </w:t>
      </w:r>
      <w:r>
        <w:rPr>
          <w:rFonts w:hint="eastAsia"/>
          <w:sz w:val="24"/>
        </w:rPr>
        <w:t>主标准器</w:t>
      </w:r>
    </w:p>
    <w:p w:rsidR="00233E7D" w:rsidRDefault="0018572F">
      <w:pPr>
        <w:widowControl/>
        <w:autoSpaceDE w:val="0"/>
        <w:autoSpaceDN w:val="0"/>
        <w:adjustRightInd w:val="0"/>
        <w:snapToGrid w:val="0"/>
        <w:spacing w:line="360" w:lineRule="auto"/>
        <w:ind w:firstLineChars="400" w:firstLine="960"/>
        <w:rPr>
          <w:color w:val="000000"/>
          <w:sz w:val="24"/>
        </w:rPr>
      </w:pPr>
      <w:r>
        <w:rPr>
          <w:rFonts w:hint="eastAsia"/>
          <w:color w:val="000000"/>
          <w:kern w:val="0"/>
          <w:sz w:val="24"/>
        </w:rPr>
        <w:t>钟罩式气体流量标准装置：测量范围：</w:t>
      </w:r>
      <w:r>
        <w:rPr>
          <w:rFonts w:hint="eastAsia"/>
          <w:color w:val="000000"/>
          <w:kern w:val="0"/>
          <w:sz w:val="24"/>
        </w:rPr>
        <w:t>100L</w:t>
      </w:r>
      <w:r>
        <w:rPr>
          <w:rFonts w:hint="eastAsia"/>
          <w:color w:val="000000"/>
          <w:kern w:val="0"/>
          <w:sz w:val="24"/>
        </w:rPr>
        <w:t>；准确度等级：</w:t>
      </w:r>
      <w:r>
        <w:rPr>
          <w:rFonts w:hint="eastAsia"/>
          <w:color w:val="000000"/>
          <w:sz w:val="24"/>
        </w:rPr>
        <w:t>0.5</w:t>
      </w:r>
      <w:r>
        <w:rPr>
          <w:color w:val="000000"/>
          <w:sz w:val="24"/>
        </w:rPr>
        <w:t>级</w:t>
      </w:r>
      <w:r>
        <w:rPr>
          <w:rFonts w:hint="eastAsia"/>
          <w:color w:val="000000"/>
          <w:sz w:val="24"/>
        </w:rPr>
        <w:t>。</w:t>
      </w:r>
    </w:p>
    <w:p w:rsidR="00233E7D" w:rsidRDefault="0018572F">
      <w:pPr>
        <w:widowControl/>
        <w:autoSpaceDE w:val="0"/>
        <w:autoSpaceDN w:val="0"/>
        <w:adjustRightInd w:val="0"/>
        <w:snapToGrid w:val="0"/>
        <w:spacing w:line="360" w:lineRule="auto"/>
        <w:ind w:firstLineChars="400" w:firstLine="960"/>
        <w:rPr>
          <w:color w:val="000000"/>
          <w:sz w:val="24"/>
        </w:rPr>
      </w:pPr>
      <w:r>
        <w:rPr>
          <w:rFonts w:hint="eastAsia"/>
          <w:color w:val="000000"/>
          <w:kern w:val="0"/>
          <w:sz w:val="24"/>
        </w:rPr>
        <w:t>钟罩式气体流量标准装置：测量范围：</w:t>
      </w:r>
      <w:r>
        <w:rPr>
          <w:rFonts w:hint="eastAsia"/>
          <w:color w:val="000000"/>
          <w:kern w:val="0"/>
          <w:sz w:val="24"/>
        </w:rPr>
        <w:t>20L</w:t>
      </w:r>
      <w:r>
        <w:rPr>
          <w:rFonts w:hint="eastAsia"/>
          <w:color w:val="000000"/>
          <w:kern w:val="0"/>
          <w:sz w:val="24"/>
        </w:rPr>
        <w:t>；准确度等级：</w:t>
      </w:r>
      <w:r>
        <w:rPr>
          <w:rFonts w:hint="eastAsia"/>
          <w:color w:val="000000"/>
          <w:sz w:val="24"/>
        </w:rPr>
        <w:t>0.5</w:t>
      </w:r>
      <w:r>
        <w:rPr>
          <w:color w:val="000000"/>
          <w:sz w:val="24"/>
        </w:rPr>
        <w:t>级</w:t>
      </w:r>
      <w:r>
        <w:rPr>
          <w:rFonts w:hint="eastAsia"/>
          <w:color w:val="000000"/>
          <w:sz w:val="24"/>
        </w:rPr>
        <w:t>。</w:t>
      </w:r>
    </w:p>
    <w:p w:rsidR="00233E7D" w:rsidRDefault="0018572F">
      <w:pPr>
        <w:widowControl/>
        <w:autoSpaceDE w:val="0"/>
        <w:autoSpaceDN w:val="0"/>
        <w:adjustRightInd w:val="0"/>
        <w:snapToGrid w:val="0"/>
        <w:spacing w:line="360" w:lineRule="auto"/>
        <w:ind w:firstLineChars="400" w:firstLine="960"/>
        <w:rPr>
          <w:color w:val="000000"/>
          <w:kern w:val="0"/>
          <w:sz w:val="24"/>
        </w:rPr>
      </w:pPr>
      <w:r>
        <w:rPr>
          <w:rFonts w:hint="eastAsia"/>
          <w:color w:val="000000"/>
          <w:kern w:val="0"/>
          <w:sz w:val="24"/>
        </w:rPr>
        <w:t>音速喷嘴式燃气表检定装置：测量范围：（</w:t>
      </w:r>
      <w:r>
        <w:rPr>
          <w:rFonts w:hint="eastAsia"/>
          <w:color w:val="000000"/>
          <w:kern w:val="0"/>
          <w:sz w:val="24"/>
        </w:rPr>
        <w:t>0.016</w:t>
      </w:r>
      <w:r>
        <w:rPr>
          <w:rFonts w:hint="eastAsia"/>
          <w:color w:val="000000"/>
          <w:kern w:val="0"/>
          <w:sz w:val="24"/>
        </w:rPr>
        <w:t>～</w:t>
      </w:r>
      <w:r>
        <w:rPr>
          <w:rFonts w:hint="eastAsia"/>
          <w:color w:val="000000"/>
          <w:kern w:val="0"/>
          <w:sz w:val="24"/>
        </w:rPr>
        <w:t>6</w:t>
      </w:r>
      <w:r>
        <w:rPr>
          <w:rFonts w:hint="eastAsia"/>
          <w:color w:val="000000"/>
          <w:kern w:val="0"/>
          <w:sz w:val="24"/>
        </w:rPr>
        <w:t>）</w:t>
      </w:r>
      <w:r>
        <w:rPr>
          <w:rFonts w:hint="eastAsia"/>
          <w:color w:val="000000"/>
          <w:kern w:val="0"/>
          <w:sz w:val="24"/>
        </w:rPr>
        <w:t>m</w:t>
      </w:r>
      <w:r>
        <w:rPr>
          <w:rFonts w:hint="eastAsia"/>
          <w:color w:val="000000"/>
          <w:kern w:val="0"/>
          <w:sz w:val="24"/>
          <w:vertAlign w:val="superscript"/>
        </w:rPr>
        <w:t>3</w:t>
      </w:r>
      <w:r>
        <w:rPr>
          <w:rFonts w:hint="eastAsia"/>
          <w:color w:val="000000"/>
          <w:kern w:val="0"/>
          <w:sz w:val="24"/>
        </w:rPr>
        <w:t>/h</w:t>
      </w:r>
      <w:r>
        <w:rPr>
          <w:rFonts w:hint="eastAsia"/>
          <w:color w:val="000000"/>
          <w:kern w:val="0"/>
          <w:sz w:val="24"/>
        </w:rPr>
        <w:t>；扩展不确定度：</w:t>
      </w:r>
      <w:proofErr w:type="spellStart"/>
      <w:r>
        <w:rPr>
          <w:rFonts w:hint="eastAsia"/>
          <w:i/>
          <w:iCs/>
          <w:color w:val="000000"/>
          <w:kern w:val="0"/>
          <w:sz w:val="24"/>
        </w:rPr>
        <w:t>U</w:t>
      </w:r>
      <w:r>
        <w:rPr>
          <w:rFonts w:hint="eastAsia"/>
          <w:color w:val="000000"/>
          <w:kern w:val="0"/>
          <w:sz w:val="24"/>
          <w:vertAlign w:val="subscript"/>
        </w:rPr>
        <w:t>rel</w:t>
      </w:r>
      <w:proofErr w:type="spellEnd"/>
      <w:r>
        <w:rPr>
          <w:rFonts w:hint="eastAsia"/>
          <w:color w:val="000000"/>
          <w:kern w:val="0"/>
          <w:sz w:val="24"/>
        </w:rPr>
        <w:t>=0.5%,</w:t>
      </w:r>
      <w:r>
        <w:rPr>
          <w:rFonts w:hint="eastAsia"/>
          <w:i/>
          <w:iCs/>
          <w:color w:val="000000"/>
          <w:kern w:val="0"/>
          <w:sz w:val="24"/>
        </w:rPr>
        <w:t>K</w:t>
      </w:r>
      <w:r>
        <w:rPr>
          <w:rFonts w:hint="eastAsia"/>
          <w:color w:val="000000"/>
          <w:kern w:val="0"/>
          <w:sz w:val="24"/>
        </w:rPr>
        <w:t>=2</w:t>
      </w:r>
      <w:r>
        <w:rPr>
          <w:rFonts w:hint="eastAsia"/>
          <w:color w:val="000000"/>
          <w:kern w:val="0"/>
          <w:sz w:val="24"/>
        </w:rPr>
        <w:t>。</w:t>
      </w:r>
    </w:p>
    <w:p w:rsidR="00233E7D" w:rsidRDefault="0018572F">
      <w:pPr>
        <w:widowControl/>
        <w:autoSpaceDE w:val="0"/>
        <w:autoSpaceDN w:val="0"/>
        <w:adjustRightInd w:val="0"/>
        <w:snapToGrid w:val="0"/>
        <w:spacing w:line="360" w:lineRule="auto"/>
        <w:ind w:firstLineChars="200" w:firstLine="480"/>
        <w:rPr>
          <w:color w:val="000000"/>
          <w:sz w:val="24"/>
        </w:rPr>
      </w:pPr>
      <w:r>
        <w:rPr>
          <w:rFonts w:hint="eastAsia"/>
          <w:color w:val="000000"/>
          <w:sz w:val="24"/>
        </w:rPr>
        <w:t xml:space="preserve">4.2 </w:t>
      </w:r>
      <w:r>
        <w:rPr>
          <w:rFonts w:hint="eastAsia"/>
          <w:color w:val="000000"/>
          <w:sz w:val="24"/>
        </w:rPr>
        <w:t>主要配套设备</w:t>
      </w:r>
    </w:p>
    <w:p w:rsidR="00233E7D" w:rsidRDefault="0018572F">
      <w:pPr>
        <w:widowControl/>
        <w:autoSpaceDE w:val="0"/>
        <w:autoSpaceDN w:val="0"/>
        <w:adjustRightInd w:val="0"/>
        <w:snapToGrid w:val="0"/>
        <w:spacing w:line="360" w:lineRule="auto"/>
        <w:ind w:firstLineChars="400" w:firstLine="960"/>
        <w:rPr>
          <w:color w:val="000000"/>
          <w:kern w:val="0"/>
          <w:sz w:val="24"/>
        </w:rPr>
      </w:pPr>
      <w:r>
        <w:rPr>
          <w:color w:val="000000"/>
          <w:sz w:val="24"/>
        </w:rPr>
        <w:t>温度变送器：</w:t>
      </w:r>
      <w:r>
        <w:rPr>
          <w:color w:val="000000"/>
          <w:kern w:val="0"/>
          <w:sz w:val="24"/>
        </w:rPr>
        <w:t>测量范围：（</w:t>
      </w:r>
      <w:r>
        <w:rPr>
          <w:color w:val="000000"/>
          <w:kern w:val="0"/>
          <w:sz w:val="24"/>
        </w:rPr>
        <w:t>10~ 30</w:t>
      </w:r>
      <w:r>
        <w:rPr>
          <w:color w:val="000000"/>
          <w:kern w:val="0"/>
          <w:sz w:val="24"/>
        </w:rPr>
        <w:t>）</w:t>
      </w:r>
      <w:r>
        <w:rPr>
          <w:color w:val="000000"/>
          <w:kern w:val="0"/>
          <w:sz w:val="24"/>
        </w:rPr>
        <w:t>℃</w:t>
      </w:r>
      <w:r>
        <w:rPr>
          <w:color w:val="000000"/>
          <w:kern w:val="0"/>
          <w:sz w:val="24"/>
        </w:rPr>
        <w:t>；</w:t>
      </w:r>
      <w:r>
        <w:rPr>
          <w:color w:val="000000"/>
          <w:kern w:val="0"/>
          <w:sz w:val="24"/>
        </w:rPr>
        <w:t>MPE</w:t>
      </w:r>
      <w:r>
        <w:rPr>
          <w:color w:val="000000"/>
          <w:kern w:val="0"/>
          <w:sz w:val="24"/>
        </w:rPr>
        <w:t>：</w:t>
      </w:r>
      <w:r>
        <w:rPr>
          <w:color w:val="000000"/>
          <w:sz w:val="24"/>
        </w:rPr>
        <w:t>±0.5℃</w:t>
      </w:r>
      <w:r>
        <w:rPr>
          <w:color w:val="000000"/>
          <w:kern w:val="0"/>
          <w:sz w:val="24"/>
        </w:rPr>
        <w:t>。</w:t>
      </w:r>
    </w:p>
    <w:p w:rsidR="00233E7D" w:rsidRDefault="0018572F">
      <w:pPr>
        <w:widowControl/>
        <w:autoSpaceDE w:val="0"/>
        <w:autoSpaceDN w:val="0"/>
        <w:adjustRightInd w:val="0"/>
        <w:snapToGrid w:val="0"/>
        <w:spacing w:line="360" w:lineRule="auto"/>
        <w:ind w:firstLineChars="400" w:firstLine="960"/>
        <w:rPr>
          <w:color w:val="000000"/>
          <w:sz w:val="24"/>
        </w:rPr>
      </w:pPr>
      <w:r>
        <w:rPr>
          <w:color w:val="000000"/>
          <w:sz w:val="24"/>
        </w:rPr>
        <w:t>绝对压力变送器：</w:t>
      </w:r>
      <w:r>
        <w:rPr>
          <w:color w:val="000000"/>
          <w:kern w:val="0"/>
          <w:sz w:val="24"/>
        </w:rPr>
        <w:t>测量范围：（</w:t>
      </w:r>
      <w:r>
        <w:rPr>
          <w:color w:val="000000"/>
          <w:kern w:val="0"/>
          <w:sz w:val="24"/>
        </w:rPr>
        <w:t>0</w:t>
      </w:r>
      <w:r>
        <w:rPr>
          <w:color w:val="000000"/>
          <w:kern w:val="0"/>
          <w:sz w:val="24"/>
        </w:rPr>
        <w:t>～</w:t>
      </w:r>
      <w:r>
        <w:rPr>
          <w:color w:val="000000"/>
          <w:kern w:val="0"/>
          <w:sz w:val="24"/>
        </w:rPr>
        <w:t>110</w:t>
      </w:r>
      <w:r>
        <w:rPr>
          <w:color w:val="000000"/>
          <w:kern w:val="0"/>
          <w:sz w:val="24"/>
        </w:rPr>
        <w:t>）</w:t>
      </w:r>
      <w:proofErr w:type="spellStart"/>
      <w:r>
        <w:rPr>
          <w:color w:val="000000"/>
          <w:kern w:val="0"/>
          <w:sz w:val="24"/>
        </w:rPr>
        <w:t>kPa</w:t>
      </w:r>
      <w:proofErr w:type="spellEnd"/>
      <w:r>
        <w:rPr>
          <w:color w:val="000000"/>
          <w:kern w:val="0"/>
          <w:sz w:val="24"/>
        </w:rPr>
        <w:t>；准确度等级：</w:t>
      </w:r>
      <w:r>
        <w:rPr>
          <w:color w:val="000000"/>
          <w:sz w:val="24"/>
        </w:rPr>
        <w:t>0.2</w:t>
      </w:r>
      <w:r>
        <w:rPr>
          <w:color w:val="000000"/>
          <w:sz w:val="24"/>
        </w:rPr>
        <w:t>级。</w:t>
      </w:r>
    </w:p>
    <w:p w:rsidR="00233E7D" w:rsidRDefault="0018572F">
      <w:pPr>
        <w:widowControl/>
        <w:autoSpaceDE w:val="0"/>
        <w:autoSpaceDN w:val="0"/>
        <w:adjustRightInd w:val="0"/>
        <w:snapToGrid w:val="0"/>
        <w:spacing w:line="360" w:lineRule="auto"/>
        <w:ind w:firstLineChars="400" w:firstLine="960"/>
        <w:rPr>
          <w:color w:val="000000"/>
          <w:kern w:val="0"/>
          <w:sz w:val="24"/>
        </w:rPr>
      </w:pPr>
      <w:r>
        <w:rPr>
          <w:color w:val="000000"/>
          <w:sz w:val="24"/>
        </w:rPr>
        <w:t>湿度传感器：</w:t>
      </w:r>
      <w:r>
        <w:rPr>
          <w:color w:val="000000"/>
          <w:kern w:val="0"/>
          <w:sz w:val="24"/>
        </w:rPr>
        <w:t>测量范围：（</w:t>
      </w:r>
      <w:r>
        <w:rPr>
          <w:color w:val="000000"/>
          <w:kern w:val="0"/>
          <w:sz w:val="24"/>
        </w:rPr>
        <w:t>40</w:t>
      </w:r>
      <w:r>
        <w:rPr>
          <w:color w:val="000000"/>
          <w:kern w:val="0"/>
          <w:sz w:val="24"/>
        </w:rPr>
        <w:t>～</w:t>
      </w:r>
      <w:r>
        <w:rPr>
          <w:color w:val="000000"/>
          <w:kern w:val="0"/>
          <w:sz w:val="24"/>
        </w:rPr>
        <w:t>80</w:t>
      </w:r>
      <w:r>
        <w:rPr>
          <w:color w:val="000000"/>
          <w:kern w:val="0"/>
          <w:sz w:val="24"/>
        </w:rPr>
        <w:t>）</w:t>
      </w:r>
      <w:r>
        <w:rPr>
          <w:color w:val="000000"/>
          <w:kern w:val="0"/>
          <w:sz w:val="24"/>
        </w:rPr>
        <w:t>%RH</w:t>
      </w:r>
      <w:r>
        <w:rPr>
          <w:color w:val="000000"/>
          <w:kern w:val="0"/>
          <w:sz w:val="24"/>
        </w:rPr>
        <w:t>；</w:t>
      </w:r>
      <w:r>
        <w:rPr>
          <w:color w:val="000000"/>
          <w:kern w:val="0"/>
          <w:sz w:val="24"/>
        </w:rPr>
        <w:t>MPE</w:t>
      </w:r>
      <w:r>
        <w:rPr>
          <w:color w:val="000000"/>
          <w:kern w:val="0"/>
          <w:sz w:val="24"/>
        </w:rPr>
        <w:t>：</w:t>
      </w:r>
      <w:r>
        <w:rPr>
          <w:color w:val="000000"/>
          <w:kern w:val="0"/>
          <w:sz w:val="24"/>
        </w:rPr>
        <w:t>±5%RH</w:t>
      </w:r>
      <w:r>
        <w:rPr>
          <w:rFonts w:hint="eastAsia"/>
          <w:color w:val="000000"/>
          <w:kern w:val="0"/>
          <w:sz w:val="24"/>
        </w:rPr>
        <w:t>。</w:t>
      </w:r>
    </w:p>
    <w:p w:rsidR="00233E7D" w:rsidRDefault="0018572F">
      <w:pPr>
        <w:widowControl/>
        <w:autoSpaceDE w:val="0"/>
        <w:autoSpaceDN w:val="0"/>
        <w:adjustRightInd w:val="0"/>
        <w:snapToGrid w:val="0"/>
        <w:spacing w:line="360" w:lineRule="auto"/>
        <w:ind w:firstLineChars="400" w:firstLine="960"/>
        <w:rPr>
          <w:color w:val="000000"/>
          <w:kern w:val="0"/>
          <w:sz w:val="24"/>
        </w:rPr>
      </w:pPr>
      <w:r>
        <w:rPr>
          <w:rFonts w:hint="eastAsia"/>
          <w:color w:val="000000"/>
          <w:kern w:val="0"/>
          <w:sz w:val="24"/>
        </w:rPr>
        <w:t>玻璃液体温度计：</w:t>
      </w:r>
      <w:r>
        <w:rPr>
          <w:color w:val="000000"/>
          <w:kern w:val="0"/>
          <w:sz w:val="24"/>
        </w:rPr>
        <w:t>测量范围：</w:t>
      </w:r>
      <w:r>
        <w:rPr>
          <w:rFonts w:hint="eastAsia"/>
          <w:color w:val="000000"/>
          <w:kern w:val="0"/>
          <w:sz w:val="24"/>
        </w:rPr>
        <w:t>（</w:t>
      </w:r>
      <w:r>
        <w:rPr>
          <w:rFonts w:hint="eastAsia"/>
          <w:color w:val="000000"/>
          <w:kern w:val="0"/>
          <w:sz w:val="24"/>
        </w:rPr>
        <w:t>0</w:t>
      </w:r>
      <w:r>
        <w:rPr>
          <w:rFonts w:hint="eastAsia"/>
          <w:color w:val="000000"/>
          <w:kern w:val="0"/>
          <w:sz w:val="24"/>
        </w:rPr>
        <w:t>～</w:t>
      </w:r>
      <w:r>
        <w:rPr>
          <w:rFonts w:hint="eastAsia"/>
          <w:color w:val="000000"/>
          <w:kern w:val="0"/>
          <w:sz w:val="24"/>
        </w:rPr>
        <w:t>50</w:t>
      </w:r>
      <w:r>
        <w:rPr>
          <w:rFonts w:hint="eastAsia"/>
          <w:color w:val="000000"/>
          <w:kern w:val="0"/>
          <w:sz w:val="24"/>
        </w:rPr>
        <w:t>）℃；扩展不确定度：</w:t>
      </w:r>
      <w:r>
        <w:rPr>
          <w:rFonts w:hint="eastAsia"/>
          <w:i/>
          <w:iCs/>
          <w:color w:val="000000"/>
          <w:kern w:val="0"/>
          <w:sz w:val="24"/>
        </w:rPr>
        <w:t>U</w:t>
      </w:r>
      <w:r>
        <w:rPr>
          <w:rFonts w:hint="eastAsia"/>
          <w:color w:val="000000"/>
          <w:kern w:val="0"/>
          <w:sz w:val="24"/>
        </w:rPr>
        <w:t>=0.23</w:t>
      </w:r>
      <w:r>
        <w:rPr>
          <w:rFonts w:hint="eastAsia"/>
          <w:color w:val="000000"/>
          <w:kern w:val="0"/>
          <w:sz w:val="24"/>
        </w:rPr>
        <w:t>℃</w:t>
      </w:r>
      <w:r>
        <w:rPr>
          <w:rFonts w:hint="eastAsia"/>
          <w:color w:val="000000"/>
          <w:kern w:val="0"/>
          <w:sz w:val="24"/>
        </w:rPr>
        <w:t>,</w:t>
      </w:r>
      <w:r>
        <w:rPr>
          <w:rFonts w:hint="eastAsia"/>
          <w:i/>
          <w:iCs/>
          <w:color w:val="000000"/>
          <w:kern w:val="0"/>
          <w:sz w:val="24"/>
        </w:rPr>
        <w:t>K</w:t>
      </w:r>
      <w:r>
        <w:rPr>
          <w:rFonts w:hint="eastAsia"/>
          <w:color w:val="000000"/>
          <w:kern w:val="0"/>
          <w:sz w:val="24"/>
        </w:rPr>
        <w:t>=2</w:t>
      </w:r>
      <w:r>
        <w:rPr>
          <w:rFonts w:hint="eastAsia"/>
          <w:color w:val="000000"/>
          <w:kern w:val="0"/>
          <w:sz w:val="24"/>
        </w:rPr>
        <w:t>。</w:t>
      </w:r>
    </w:p>
    <w:p w:rsidR="00233E7D" w:rsidRDefault="0018572F">
      <w:pPr>
        <w:widowControl/>
        <w:autoSpaceDE w:val="0"/>
        <w:autoSpaceDN w:val="0"/>
        <w:adjustRightInd w:val="0"/>
        <w:snapToGrid w:val="0"/>
        <w:spacing w:line="360" w:lineRule="auto"/>
        <w:ind w:firstLineChars="400" w:firstLine="960"/>
        <w:rPr>
          <w:color w:val="000000"/>
          <w:sz w:val="24"/>
        </w:rPr>
      </w:pPr>
      <w:r>
        <w:rPr>
          <w:rFonts w:hint="eastAsia"/>
          <w:color w:val="000000"/>
          <w:kern w:val="0"/>
          <w:sz w:val="24"/>
        </w:rPr>
        <w:t>数字式微压计：</w:t>
      </w:r>
      <w:r>
        <w:rPr>
          <w:color w:val="000000"/>
          <w:kern w:val="0"/>
          <w:sz w:val="24"/>
        </w:rPr>
        <w:t>测量范围：</w:t>
      </w:r>
      <w:r>
        <w:rPr>
          <w:rFonts w:hint="eastAsia"/>
          <w:color w:val="000000"/>
          <w:sz w:val="24"/>
        </w:rPr>
        <w:t>（</w:t>
      </w:r>
      <w:r>
        <w:rPr>
          <w:rFonts w:hint="eastAsia"/>
          <w:color w:val="000000"/>
          <w:sz w:val="24"/>
        </w:rPr>
        <w:t>-3000</w:t>
      </w:r>
      <w:r>
        <w:rPr>
          <w:rFonts w:hint="eastAsia"/>
          <w:color w:val="000000"/>
          <w:sz w:val="24"/>
        </w:rPr>
        <w:t>～</w:t>
      </w:r>
      <w:r>
        <w:rPr>
          <w:rFonts w:hint="eastAsia"/>
          <w:color w:val="000000"/>
          <w:sz w:val="24"/>
        </w:rPr>
        <w:t>3000</w:t>
      </w:r>
      <w:r>
        <w:rPr>
          <w:rFonts w:hint="eastAsia"/>
          <w:color w:val="000000"/>
          <w:sz w:val="24"/>
        </w:rPr>
        <w:t>）</w:t>
      </w:r>
      <w:r>
        <w:rPr>
          <w:rFonts w:hint="eastAsia"/>
          <w:color w:val="000000"/>
          <w:sz w:val="24"/>
        </w:rPr>
        <w:t>Pa</w:t>
      </w:r>
      <w:r>
        <w:rPr>
          <w:rFonts w:hint="eastAsia"/>
          <w:color w:val="000000"/>
          <w:sz w:val="24"/>
        </w:rPr>
        <w:t>；</w:t>
      </w:r>
      <w:r>
        <w:rPr>
          <w:color w:val="000000"/>
          <w:sz w:val="24"/>
        </w:rPr>
        <w:t>准确度等级：</w:t>
      </w:r>
      <w:r>
        <w:rPr>
          <w:rFonts w:hint="eastAsia"/>
          <w:color w:val="000000"/>
          <w:sz w:val="24"/>
        </w:rPr>
        <w:t>1.0</w:t>
      </w:r>
      <w:r>
        <w:rPr>
          <w:rFonts w:hint="eastAsia"/>
          <w:color w:val="000000"/>
          <w:sz w:val="24"/>
        </w:rPr>
        <w:t>级。</w:t>
      </w:r>
    </w:p>
    <w:p w:rsidR="00233E7D" w:rsidRDefault="0018572F">
      <w:pPr>
        <w:widowControl/>
        <w:autoSpaceDE w:val="0"/>
        <w:autoSpaceDN w:val="0"/>
        <w:adjustRightInd w:val="0"/>
        <w:snapToGrid w:val="0"/>
        <w:spacing w:line="360" w:lineRule="auto"/>
        <w:ind w:firstLineChars="400" w:firstLine="960"/>
        <w:rPr>
          <w:color w:val="000000"/>
          <w:sz w:val="24"/>
        </w:rPr>
      </w:pPr>
      <w:r>
        <w:rPr>
          <w:rFonts w:hint="eastAsia"/>
          <w:color w:val="000000"/>
          <w:sz w:val="24"/>
        </w:rPr>
        <w:t>空盒气压表：</w:t>
      </w:r>
      <w:r>
        <w:rPr>
          <w:color w:val="000000"/>
          <w:sz w:val="24"/>
        </w:rPr>
        <w:t>测量范围：</w:t>
      </w:r>
      <w:r>
        <w:rPr>
          <w:rFonts w:hint="eastAsia"/>
          <w:color w:val="000000"/>
          <w:sz w:val="24"/>
        </w:rPr>
        <w:t>（</w:t>
      </w:r>
      <w:r>
        <w:rPr>
          <w:rFonts w:hint="eastAsia"/>
          <w:color w:val="000000"/>
          <w:sz w:val="24"/>
        </w:rPr>
        <w:t>85</w:t>
      </w:r>
      <w:r>
        <w:rPr>
          <w:rFonts w:hint="eastAsia"/>
          <w:color w:val="000000"/>
          <w:sz w:val="24"/>
        </w:rPr>
        <w:t>～</w:t>
      </w:r>
      <w:r>
        <w:rPr>
          <w:rFonts w:hint="eastAsia"/>
          <w:color w:val="000000"/>
          <w:sz w:val="24"/>
        </w:rPr>
        <w:t>105</w:t>
      </w:r>
      <w:r>
        <w:rPr>
          <w:rFonts w:hint="eastAsia"/>
          <w:color w:val="000000"/>
          <w:sz w:val="24"/>
        </w:rPr>
        <w:t>）</w:t>
      </w:r>
      <w:proofErr w:type="spellStart"/>
      <w:r>
        <w:rPr>
          <w:rFonts w:hint="eastAsia"/>
          <w:color w:val="000000"/>
          <w:sz w:val="24"/>
        </w:rPr>
        <w:t>kPa</w:t>
      </w:r>
      <w:proofErr w:type="spellEnd"/>
      <w:r>
        <w:rPr>
          <w:rFonts w:hint="eastAsia"/>
          <w:color w:val="000000"/>
          <w:sz w:val="24"/>
        </w:rPr>
        <w:t>；扩展不确定度：</w:t>
      </w:r>
      <w:r>
        <w:rPr>
          <w:rFonts w:hint="eastAsia"/>
          <w:i/>
          <w:iCs/>
          <w:color w:val="000000"/>
          <w:sz w:val="24"/>
        </w:rPr>
        <w:t>U</w:t>
      </w:r>
      <w:r>
        <w:rPr>
          <w:rFonts w:hint="eastAsia"/>
          <w:color w:val="000000"/>
          <w:sz w:val="24"/>
        </w:rPr>
        <w:t>=0.06kPa,</w:t>
      </w:r>
      <w:r>
        <w:rPr>
          <w:rFonts w:hint="eastAsia"/>
          <w:i/>
          <w:iCs/>
          <w:color w:val="000000"/>
          <w:sz w:val="24"/>
        </w:rPr>
        <w:t>K</w:t>
      </w:r>
      <w:r>
        <w:rPr>
          <w:rFonts w:hint="eastAsia"/>
          <w:color w:val="000000"/>
          <w:sz w:val="24"/>
        </w:rPr>
        <w:t>=2</w:t>
      </w:r>
      <w:r>
        <w:rPr>
          <w:rFonts w:hint="eastAsia"/>
          <w:color w:val="000000"/>
          <w:sz w:val="24"/>
        </w:rPr>
        <w:t>。</w:t>
      </w:r>
    </w:p>
    <w:p w:rsidR="00233E7D" w:rsidRDefault="0018572F">
      <w:pPr>
        <w:widowControl/>
        <w:autoSpaceDE w:val="0"/>
        <w:autoSpaceDN w:val="0"/>
        <w:adjustRightInd w:val="0"/>
        <w:snapToGrid w:val="0"/>
        <w:spacing w:line="360" w:lineRule="auto"/>
        <w:ind w:firstLineChars="200" w:firstLine="480"/>
        <w:rPr>
          <w:color w:val="000000"/>
          <w:kern w:val="0"/>
          <w:sz w:val="24"/>
        </w:rPr>
      </w:pPr>
      <w:r>
        <w:rPr>
          <w:rFonts w:hint="eastAsia"/>
          <w:color w:val="000000"/>
          <w:kern w:val="0"/>
          <w:sz w:val="24"/>
        </w:rPr>
        <w:t xml:space="preserve">5 </w:t>
      </w:r>
      <w:r>
        <w:rPr>
          <w:rFonts w:hint="eastAsia"/>
          <w:color w:val="000000"/>
          <w:kern w:val="0"/>
          <w:sz w:val="24"/>
        </w:rPr>
        <w:t>环境条件。</w:t>
      </w:r>
    </w:p>
    <w:p w:rsidR="00233E7D" w:rsidRDefault="0018572F">
      <w:pPr>
        <w:pStyle w:val="a3"/>
        <w:spacing w:before="182"/>
        <w:ind w:left="698"/>
      </w:pPr>
      <w:r>
        <w:rPr>
          <w:rFonts w:hint="eastAsia"/>
          <w:color w:val="000000"/>
          <w:kern w:val="0"/>
        </w:rPr>
        <w:lastRenderedPageBreak/>
        <w:t xml:space="preserve">  </w:t>
      </w:r>
      <w:r>
        <w:rPr>
          <w:rFonts w:hint="eastAsia"/>
          <w:color w:val="000000"/>
          <w:kern w:val="0"/>
        </w:rPr>
        <w:t>环境温度：</w:t>
      </w:r>
      <w:r>
        <w:t>（</w:t>
      </w:r>
      <w:r>
        <w:t>20±5</w:t>
      </w:r>
      <w:r>
        <w:t>）</w:t>
      </w:r>
      <w:r>
        <w:t>℃</w:t>
      </w:r>
      <w:r>
        <w:t>，且室温变化不得</w:t>
      </w:r>
      <w:r>
        <w:rPr>
          <w:rFonts w:hint="eastAsia"/>
        </w:rPr>
        <w:t>超过</w:t>
      </w:r>
      <w:r>
        <w:rPr>
          <w:rFonts w:hint="eastAsia"/>
        </w:rPr>
        <w:t>0.2</w:t>
      </w:r>
      <w:r>
        <w:t>℃</w:t>
      </w:r>
      <w:r>
        <w:rPr>
          <w:rFonts w:hint="eastAsia"/>
        </w:rPr>
        <w:t>；</w:t>
      </w:r>
      <w:r>
        <w:t>大气压力</w:t>
      </w:r>
      <w:r>
        <w:rPr>
          <w:spacing w:val="-2"/>
        </w:rPr>
        <w:t>：（</w:t>
      </w:r>
      <w:r>
        <w:rPr>
          <w:spacing w:val="-2"/>
        </w:rPr>
        <w:t>86</w:t>
      </w:r>
      <w:r>
        <w:rPr>
          <w:spacing w:val="-2"/>
        </w:rPr>
        <w:t>～</w:t>
      </w:r>
      <w:r>
        <w:rPr>
          <w:spacing w:val="-2"/>
        </w:rPr>
        <w:t>106</w:t>
      </w:r>
      <w:r>
        <w:rPr>
          <w:spacing w:val="-2"/>
        </w:rPr>
        <w:t>）</w:t>
      </w:r>
      <w:proofErr w:type="spellStart"/>
      <w:r>
        <w:rPr>
          <w:spacing w:val="-2"/>
        </w:rPr>
        <w:t>kPa</w:t>
      </w:r>
      <w:proofErr w:type="spellEnd"/>
      <w:r>
        <w:rPr>
          <w:rFonts w:hint="eastAsia"/>
          <w:spacing w:val="-2"/>
        </w:rPr>
        <w:t>；</w:t>
      </w:r>
    </w:p>
    <w:p w:rsidR="00233E7D" w:rsidRDefault="0018572F">
      <w:pPr>
        <w:widowControl/>
        <w:autoSpaceDE w:val="0"/>
        <w:autoSpaceDN w:val="0"/>
        <w:adjustRightInd w:val="0"/>
        <w:snapToGrid w:val="0"/>
        <w:spacing w:line="360" w:lineRule="auto"/>
        <w:ind w:firstLineChars="200" w:firstLine="480"/>
        <w:rPr>
          <w:color w:val="000000"/>
          <w:kern w:val="0"/>
          <w:sz w:val="24"/>
        </w:rPr>
      </w:pPr>
      <w:r>
        <w:rPr>
          <w:sz w:val="24"/>
        </w:rPr>
        <w:t>相对湿度：（</w:t>
      </w:r>
      <w:r>
        <w:rPr>
          <w:sz w:val="24"/>
        </w:rPr>
        <w:t>30</w:t>
      </w:r>
      <w:r>
        <w:rPr>
          <w:sz w:val="24"/>
        </w:rPr>
        <w:t>～</w:t>
      </w:r>
      <w:r>
        <w:rPr>
          <w:rFonts w:hint="eastAsia"/>
          <w:sz w:val="24"/>
        </w:rPr>
        <w:t>75</w:t>
      </w:r>
      <w:r>
        <w:rPr>
          <w:sz w:val="24"/>
        </w:rPr>
        <w:t>）</w:t>
      </w:r>
      <w:r>
        <w:rPr>
          <w:sz w:val="24"/>
        </w:rPr>
        <w:t>%</w:t>
      </w:r>
      <w:r>
        <w:rPr>
          <w:rFonts w:hint="eastAsia"/>
          <w:sz w:val="24"/>
        </w:rPr>
        <w:t>。</w:t>
      </w:r>
    </w:p>
    <w:p w:rsidR="00233E7D" w:rsidRDefault="0018572F">
      <w:pPr>
        <w:pStyle w:val="a4"/>
        <w:spacing w:line="360" w:lineRule="auto"/>
        <w:ind w:firstLine="480"/>
        <w:rPr>
          <w:sz w:val="24"/>
        </w:rPr>
      </w:pPr>
      <w:r>
        <w:rPr>
          <w:rFonts w:hint="eastAsia"/>
          <w:sz w:val="24"/>
        </w:rPr>
        <w:t xml:space="preserve">6 </w:t>
      </w:r>
      <w:r>
        <w:rPr>
          <w:rFonts w:hint="eastAsia"/>
          <w:sz w:val="24"/>
        </w:rPr>
        <w:t>实验地点</w:t>
      </w:r>
    </w:p>
    <w:p w:rsidR="00233E7D" w:rsidRDefault="0018572F">
      <w:pPr>
        <w:pStyle w:val="a4"/>
        <w:spacing w:line="360" w:lineRule="auto"/>
        <w:ind w:firstLine="480"/>
        <w:rPr>
          <w:sz w:val="24"/>
        </w:rPr>
      </w:pPr>
      <w:r>
        <w:rPr>
          <w:rFonts w:hint="eastAsia"/>
          <w:sz w:val="24"/>
        </w:rPr>
        <w:t xml:space="preserve">  </w:t>
      </w:r>
      <w:r>
        <w:rPr>
          <w:rFonts w:hint="eastAsia"/>
          <w:sz w:val="24"/>
        </w:rPr>
        <w:t>长春市计量检定测试技术研究院（金宝街）</w:t>
      </w:r>
      <w:r>
        <w:rPr>
          <w:rFonts w:hint="eastAsia"/>
          <w:sz w:val="24"/>
        </w:rPr>
        <w:t>1</w:t>
      </w:r>
      <w:r>
        <w:rPr>
          <w:rFonts w:hint="eastAsia"/>
          <w:sz w:val="24"/>
        </w:rPr>
        <w:t>楼恒温室</w:t>
      </w:r>
    </w:p>
    <w:p w:rsidR="00233E7D" w:rsidRDefault="0018572F">
      <w:pPr>
        <w:numPr>
          <w:ilvl w:val="0"/>
          <w:numId w:val="1"/>
        </w:numPr>
        <w:spacing w:line="400" w:lineRule="auto"/>
        <w:ind w:firstLineChars="200" w:firstLine="562"/>
        <w:rPr>
          <w:rFonts w:ascii="宋体" w:hAnsi="宋体"/>
          <w:b/>
          <w:bCs/>
          <w:sz w:val="28"/>
          <w:szCs w:val="28"/>
        </w:rPr>
      </w:pPr>
      <w:r>
        <w:rPr>
          <w:rFonts w:ascii="宋体" w:hAnsi="宋体" w:hint="eastAsia"/>
          <w:b/>
          <w:bCs/>
          <w:sz w:val="28"/>
          <w:szCs w:val="28"/>
        </w:rPr>
        <w:t>检定方法</w:t>
      </w:r>
    </w:p>
    <w:p w:rsidR="00233E7D" w:rsidRDefault="0018572F">
      <w:pPr>
        <w:spacing w:line="560" w:lineRule="exact"/>
        <w:ind w:firstLineChars="200" w:firstLine="480"/>
        <w:rPr>
          <w:sz w:val="24"/>
        </w:rPr>
      </w:pPr>
      <w:r>
        <w:rPr>
          <w:rFonts w:hint="eastAsia"/>
          <w:sz w:val="24"/>
        </w:rPr>
        <w:t>检定方法分为总量法与分量法。</w:t>
      </w:r>
    </w:p>
    <w:p w:rsidR="00233E7D" w:rsidRDefault="0018572F">
      <w:pPr>
        <w:spacing w:line="560" w:lineRule="exact"/>
        <w:ind w:firstLineChars="200" w:firstLine="480"/>
        <w:rPr>
          <w:sz w:val="24"/>
        </w:rPr>
      </w:pPr>
      <w:r>
        <w:rPr>
          <w:rFonts w:hint="eastAsia"/>
          <w:sz w:val="24"/>
        </w:rPr>
        <w:t>两种方法首先均对燃气表的外观、密封性、压力损失进行检查。</w:t>
      </w:r>
    </w:p>
    <w:p w:rsidR="00233E7D" w:rsidRDefault="0018572F">
      <w:pPr>
        <w:spacing w:line="560" w:lineRule="exact"/>
        <w:ind w:firstLineChars="200" w:firstLine="480"/>
        <w:rPr>
          <w:sz w:val="24"/>
        </w:rPr>
      </w:pPr>
      <w:r>
        <w:rPr>
          <w:rFonts w:hint="eastAsia"/>
          <w:sz w:val="24"/>
        </w:rPr>
        <w:t>外观通过目视进行</w:t>
      </w:r>
      <w:bookmarkStart w:id="2" w:name="_GoBack"/>
      <w:bookmarkEnd w:id="2"/>
      <w:r>
        <w:rPr>
          <w:rFonts w:hint="eastAsia"/>
          <w:sz w:val="24"/>
        </w:rPr>
        <w:t>检查。</w:t>
      </w:r>
    </w:p>
    <w:p w:rsidR="00233E7D" w:rsidRDefault="0018572F">
      <w:pPr>
        <w:spacing w:line="560" w:lineRule="exact"/>
        <w:ind w:firstLineChars="200" w:firstLine="480"/>
        <w:rPr>
          <w:sz w:val="24"/>
        </w:rPr>
      </w:pPr>
      <w:r>
        <w:rPr>
          <w:rFonts w:hint="eastAsia"/>
          <w:sz w:val="24"/>
        </w:rPr>
        <w:t>密封性检查：</w:t>
      </w:r>
      <w:r>
        <w:rPr>
          <w:sz w:val="24"/>
        </w:rPr>
        <w:t>输入</w:t>
      </w:r>
      <w:r>
        <w:rPr>
          <w:rFonts w:hint="eastAsia"/>
          <w:sz w:val="24"/>
        </w:rPr>
        <w:t>燃气表标称</w:t>
      </w:r>
      <w:r>
        <w:rPr>
          <w:sz w:val="24"/>
        </w:rPr>
        <w:t xml:space="preserve"> 1.5 </w:t>
      </w:r>
      <w:r>
        <w:rPr>
          <w:sz w:val="24"/>
        </w:rPr>
        <w:t>倍最大工作压力，持续时间不少于</w:t>
      </w:r>
      <w:r>
        <w:rPr>
          <w:sz w:val="24"/>
        </w:rPr>
        <w:t xml:space="preserve"> 3min</w:t>
      </w:r>
      <w:r>
        <w:rPr>
          <w:sz w:val="24"/>
        </w:rPr>
        <w:t>，燃气表不漏气</w:t>
      </w:r>
      <w:r>
        <w:rPr>
          <w:rFonts w:hint="eastAsia"/>
          <w:sz w:val="24"/>
        </w:rPr>
        <w:t>即为合格。</w:t>
      </w:r>
    </w:p>
    <w:p w:rsidR="00233E7D" w:rsidRDefault="0018572F">
      <w:pPr>
        <w:spacing w:line="560" w:lineRule="exact"/>
        <w:ind w:firstLineChars="200" w:firstLine="480"/>
        <w:rPr>
          <w:sz w:val="24"/>
        </w:rPr>
      </w:pPr>
      <w:r>
        <w:rPr>
          <w:rFonts w:hint="eastAsia"/>
          <w:sz w:val="24"/>
        </w:rPr>
        <w:t>压力损失：</w:t>
      </w:r>
      <w:r>
        <w:rPr>
          <w:sz w:val="24"/>
        </w:rPr>
        <w:t>在最大流量条件下，使用差压计测量燃气表的进气口和出气口之间的压力降，取压口与燃气表接口之间的距离不应超出接口标称直径的</w:t>
      </w:r>
      <w:r>
        <w:rPr>
          <w:sz w:val="24"/>
        </w:rPr>
        <w:t xml:space="preserve"> 3 </w:t>
      </w:r>
      <w:r>
        <w:rPr>
          <w:sz w:val="24"/>
        </w:rPr>
        <w:t>倍。在测量中，取压力降</w:t>
      </w:r>
      <w:r>
        <w:rPr>
          <w:rFonts w:hint="eastAsia"/>
          <w:sz w:val="24"/>
        </w:rPr>
        <w:t>的最大值和最小值的算术平均值。</w:t>
      </w:r>
    </w:p>
    <w:p w:rsidR="00233E7D" w:rsidRDefault="0018572F">
      <w:pPr>
        <w:spacing w:line="560" w:lineRule="exact"/>
        <w:ind w:firstLineChars="200" w:firstLine="472"/>
        <w:rPr>
          <w:spacing w:val="-2"/>
          <w:sz w:val="24"/>
        </w:rPr>
      </w:pPr>
      <w:r>
        <w:rPr>
          <w:rFonts w:hint="eastAsia"/>
          <w:spacing w:val="-2"/>
          <w:sz w:val="24"/>
        </w:rPr>
        <w:t>1</w:t>
      </w:r>
      <w:r>
        <w:rPr>
          <w:rFonts w:hint="eastAsia"/>
          <w:spacing w:val="-2"/>
          <w:sz w:val="24"/>
        </w:rPr>
        <w:t>、总量法：</w:t>
      </w:r>
      <w:r>
        <w:rPr>
          <w:sz w:val="24"/>
        </w:rPr>
        <w:t>在燃气表的检定条件符合设定温度、压力时，燃气表在最大流量下预运转至少</w:t>
      </w:r>
      <w:r>
        <w:rPr>
          <w:sz w:val="24"/>
        </w:rPr>
        <w:t xml:space="preserve"> 1min</w:t>
      </w:r>
      <w:r>
        <w:rPr>
          <w:spacing w:val="-7"/>
          <w:sz w:val="24"/>
        </w:rPr>
        <w:t xml:space="preserve"> </w:t>
      </w:r>
      <w:r>
        <w:rPr>
          <w:spacing w:val="-7"/>
          <w:sz w:val="24"/>
        </w:rPr>
        <w:t>后开始检定</w:t>
      </w:r>
      <w:r>
        <w:rPr>
          <w:rFonts w:hint="eastAsia"/>
          <w:spacing w:val="-7"/>
          <w:sz w:val="24"/>
        </w:rPr>
        <w:t>。</w:t>
      </w:r>
      <w:r>
        <w:rPr>
          <w:rFonts w:hint="eastAsia"/>
          <w:spacing w:val="-2"/>
          <w:sz w:val="24"/>
        </w:rPr>
        <w:t>在燃气表</w:t>
      </w:r>
      <w:r>
        <w:rPr>
          <w:spacing w:val="-2"/>
          <w:sz w:val="24"/>
        </w:rPr>
        <w:t>压力修正下限值</w:t>
      </w:r>
      <w:r w:rsidR="00233E7D" w:rsidRPr="00233E7D">
        <w:rPr>
          <w:spacing w:val="-2"/>
          <w:position w:val="-10"/>
          <w:sz w:val="24"/>
        </w:rPr>
        <w:object w:dxaOrig="7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5pt;height:18.35pt" o:ole="">
            <v:imagedata r:id="rId7" o:title=""/>
          </v:shape>
          <o:OLEObject Type="Embed" ProgID="Equation.3" ShapeID="_x0000_i1025" DrawAspect="Content" ObjectID="_1788759583" r:id="rId8"/>
        </w:object>
      </w:r>
      <w:r>
        <w:rPr>
          <w:spacing w:val="-2"/>
          <w:sz w:val="24"/>
        </w:rPr>
        <w:t>、压力修正上限值</w:t>
      </w:r>
      <w:r w:rsidR="00233E7D" w:rsidRPr="00233E7D">
        <w:rPr>
          <w:spacing w:val="-2"/>
          <w:position w:val="-12"/>
          <w:sz w:val="24"/>
        </w:rPr>
        <w:object w:dxaOrig="740" w:dyaOrig="380">
          <v:shape id="_x0000_i1026" type="#_x0000_t75" style="width:36.7pt;height:19pt" o:ole="">
            <v:imagedata r:id="rId9" o:title=""/>
          </v:shape>
          <o:OLEObject Type="Embed" ProgID="Equation.3" ShapeID="_x0000_i1026" DrawAspect="Content" ObjectID="_1788759584" r:id="rId10"/>
        </w:object>
      </w:r>
      <w:r>
        <w:rPr>
          <w:spacing w:val="-2"/>
          <w:sz w:val="24"/>
        </w:rPr>
        <w:t>下，分别调节至温度修正下限值</w:t>
      </w:r>
      <w:r w:rsidR="00233E7D" w:rsidRPr="00233E7D">
        <w:rPr>
          <w:spacing w:val="-2"/>
          <w:position w:val="-10"/>
          <w:sz w:val="24"/>
        </w:rPr>
        <w:object w:dxaOrig="620" w:dyaOrig="360">
          <v:shape id="_x0000_i1027" type="#_x0000_t75" style="width:31.25pt;height:18.35pt" o:ole="">
            <v:imagedata r:id="rId11" o:title=""/>
          </v:shape>
          <o:OLEObject Type="Embed" ProgID="Equation.3" ShapeID="_x0000_i1027" DrawAspect="Content" ObjectID="_1788759585" r:id="rId12"/>
        </w:object>
      </w:r>
      <w:r>
        <w:rPr>
          <w:spacing w:val="-2"/>
          <w:sz w:val="24"/>
        </w:rPr>
        <w:t>、温度修正上限值</w:t>
      </w:r>
      <w:r w:rsidR="00233E7D" w:rsidRPr="00233E7D">
        <w:rPr>
          <w:spacing w:val="-2"/>
          <w:position w:val="-12"/>
          <w:sz w:val="24"/>
        </w:rPr>
        <w:object w:dxaOrig="600" w:dyaOrig="380">
          <v:shape id="_x0000_i1028" type="#_x0000_t75" style="width:29.9pt;height:19pt" o:ole="">
            <v:imagedata r:id="rId13" o:title=""/>
          </v:shape>
          <o:OLEObject Type="Embed" ProgID="Equation.3" ShapeID="_x0000_i1028" DrawAspect="Content" ObjectID="_1788759586" r:id="rId14"/>
        </w:object>
      </w:r>
      <w:r>
        <w:rPr>
          <w:spacing w:val="-2"/>
          <w:sz w:val="24"/>
        </w:rPr>
        <w:t>，分别测量流量为</w:t>
      </w:r>
      <w:r>
        <w:rPr>
          <w:i/>
          <w:iCs/>
          <w:spacing w:val="-2"/>
          <w:sz w:val="24"/>
        </w:rPr>
        <w:t>q</w:t>
      </w:r>
      <w:r>
        <w:rPr>
          <w:spacing w:val="-2"/>
          <w:sz w:val="24"/>
          <w:vertAlign w:val="subscript"/>
        </w:rPr>
        <w:t>t</w:t>
      </w:r>
      <w:r>
        <w:rPr>
          <w:spacing w:val="-2"/>
          <w:sz w:val="24"/>
        </w:rPr>
        <w:t>、</w:t>
      </w:r>
      <w:r>
        <w:rPr>
          <w:spacing w:val="-2"/>
          <w:sz w:val="24"/>
        </w:rPr>
        <w:t>0.4</w:t>
      </w:r>
      <w:r>
        <w:rPr>
          <w:i/>
          <w:iCs/>
          <w:spacing w:val="-2"/>
          <w:sz w:val="24"/>
        </w:rPr>
        <w:t>q</w:t>
      </w:r>
      <w:r>
        <w:rPr>
          <w:spacing w:val="-2"/>
          <w:sz w:val="24"/>
          <w:vertAlign w:val="subscript"/>
        </w:rPr>
        <w:t>max</w:t>
      </w:r>
      <w:r>
        <w:rPr>
          <w:spacing w:val="-2"/>
          <w:sz w:val="24"/>
        </w:rPr>
        <w:t>和</w:t>
      </w:r>
      <w:proofErr w:type="spellStart"/>
      <w:r>
        <w:rPr>
          <w:i/>
          <w:iCs/>
          <w:spacing w:val="-2"/>
          <w:sz w:val="24"/>
        </w:rPr>
        <w:t>q</w:t>
      </w:r>
      <w:r>
        <w:rPr>
          <w:spacing w:val="-2"/>
          <w:sz w:val="24"/>
          <w:vertAlign w:val="subscript"/>
        </w:rPr>
        <w:t>max</w:t>
      </w:r>
      <w:proofErr w:type="spellEnd"/>
      <w:r>
        <w:rPr>
          <w:spacing w:val="-2"/>
          <w:sz w:val="24"/>
        </w:rPr>
        <w:t>各点示值误差</w:t>
      </w:r>
      <w:r>
        <w:rPr>
          <w:rFonts w:hint="eastAsia"/>
          <w:spacing w:val="-2"/>
          <w:sz w:val="24"/>
        </w:rPr>
        <w:t>。</w:t>
      </w:r>
      <w:r>
        <w:rPr>
          <w:spacing w:val="-2"/>
          <w:sz w:val="24"/>
        </w:rPr>
        <w:t>每个检定点至少检定</w:t>
      </w:r>
      <w:r>
        <w:rPr>
          <w:rFonts w:hint="eastAsia"/>
          <w:spacing w:val="-2"/>
          <w:sz w:val="24"/>
        </w:rPr>
        <w:t>一</w:t>
      </w:r>
      <w:r>
        <w:rPr>
          <w:spacing w:val="-2"/>
          <w:sz w:val="24"/>
        </w:rPr>
        <w:t>次。如果一次检定有疑问，应增加检定次数，二次</w:t>
      </w:r>
      <w:r>
        <w:rPr>
          <w:rFonts w:hint="eastAsia"/>
          <w:spacing w:val="-2"/>
          <w:sz w:val="24"/>
        </w:rPr>
        <w:t>测</w:t>
      </w:r>
      <w:r>
        <w:rPr>
          <w:spacing w:val="-2"/>
          <w:sz w:val="24"/>
        </w:rPr>
        <w:t>量所得示值误差间的最大差值应不超过</w:t>
      </w:r>
      <w:r>
        <w:rPr>
          <w:spacing w:val="-2"/>
          <w:sz w:val="24"/>
        </w:rPr>
        <w:t>0.6%</w:t>
      </w:r>
      <w:r>
        <w:rPr>
          <w:rFonts w:hint="eastAsia"/>
          <w:spacing w:val="-2"/>
          <w:sz w:val="24"/>
        </w:rPr>
        <w:t>。</w:t>
      </w:r>
    </w:p>
    <w:p w:rsidR="00233E7D" w:rsidRDefault="0018572F">
      <w:pPr>
        <w:spacing w:line="560" w:lineRule="exact"/>
        <w:ind w:firstLineChars="200" w:firstLine="472"/>
        <w:rPr>
          <w:spacing w:val="-2"/>
          <w:sz w:val="24"/>
        </w:rPr>
      </w:pPr>
      <w:r>
        <w:rPr>
          <w:rFonts w:hint="eastAsia"/>
          <w:spacing w:val="-2"/>
          <w:sz w:val="24"/>
        </w:rPr>
        <w:t>2</w:t>
      </w:r>
      <w:r>
        <w:rPr>
          <w:rFonts w:hint="eastAsia"/>
          <w:spacing w:val="-2"/>
          <w:sz w:val="24"/>
        </w:rPr>
        <w:t>、分量法：分别对温度、压力、流量示值误差进行测量。</w:t>
      </w:r>
    </w:p>
    <w:p w:rsidR="00233E7D" w:rsidRDefault="0018572F">
      <w:pPr>
        <w:spacing w:line="560" w:lineRule="exact"/>
        <w:ind w:firstLineChars="200" w:firstLine="472"/>
        <w:rPr>
          <w:spacing w:val="-2"/>
          <w:sz w:val="24"/>
        </w:rPr>
      </w:pPr>
      <w:r>
        <w:rPr>
          <w:rFonts w:hint="eastAsia"/>
          <w:spacing w:val="-2"/>
          <w:sz w:val="24"/>
        </w:rPr>
        <w:t>将燃气表和标准温度计同时放置在温度稳定的高低温箱内，温度达到设定值并稳定后，对测量点为</w:t>
      </w:r>
      <w:r>
        <w:rPr>
          <w:rFonts w:hint="eastAsia"/>
          <w:spacing w:val="-2"/>
          <w:sz w:val="24"/>
        </w:rPr>
        <w:t xml:space="preserve"> </w:t>
      </w:r>
      <w:r>
        <w:rPr>
          <w:rFonts w:hint="eastAsia"/>
          <w:spacing w:val="-2"/>
          <w:sz w:val="24"/>
        </w:rPr>
        <w:t>（</w:t>
      </w:r>
      <w:r>
        <w:rPr>
          <w:rFonts w:hint="eastAsia"/>
          <w:i/>
          <w:iCs/>
          <w:spacing w:val="-2"/>
          <w:sz w:val="24"/>
        </w:rPr>
        <w:t>T</w:t>
      </w:r>
      <w:r>
        <w:rPr>
          <w:rFonts w:hint="eastAsia"/>
          <w:spacing w:val="-2"/>
          <w:sz w:val="24"/>
          <w:vertAlign w:val="subscript"/>
        </w:rPr>
        <w:t>min+2</w:t>
      </w:r>
      <w:r>
        <w:rPr>
          <w:rFonts w:hint="eastAsia"/>
          <w:spacing w:val="-2"/>
          <w:sz w:val="24"/>
        </w:rPr>
        <w:t>）℃、</w:t>
      </w:r>
      <w:r>
        <w:rPr>
          <w:rFonts w:hint="eastAsia"/>
          <w:spacing w:val="-2"/>
          <w:sz w:val="24"/>
        </w:rPr>
        <w:t>(20</w:t>
      </w:r>
      <w:r>
        <w:rPr>
          <w:rFonts w:hint="eastAsia"/>
          <w:spacing w:val="-2"/>
          <w:sz w:val="24"/>
        </w:rPr>
        <w:t>±</w:t>
      </w:r>
      <w:r>
        <w:rPr>
          <w:rFonts w:hint="eastAsia"/>
          <w:spacing w:val="-2"/>
          <w:sz w:val="24"/>
        </w:rPr>
        <w:t xml:space="preserve">2) </w:t>
      </w:r>
      <w:r>
        <w:rPr>
          <w:rFonts w:hint="eastAsia"/>
          <w:spacing w:val="-2"/>
          <w:sz w:val="24"/>
        </w:rPr>
        <w:t>℃和</w:t>
      </w:r>
      <w:r>
        <w:rPr>
          <w:rFonts w:hint="eastAsia"/>
          <w:spacing w:val="-2"/>
          <w:sz w:val="24"/>
        </w:rPr>
        <w:t xml:space="preserve"> </w:t>
      </w:r>
      <w:r>
        <w:rPr>
          <w:rFonts w:hint="eastAsia"/>
          <w:spacing w:val="-2"/>
          <w:sz w:val="24"/>
        </w:rPr>
        <w:t>（</w:t>
      </w:r>
      <w:r>
        <w:rPr>
          <w:rFonts w:hint="eastAsia"/>
          <w:i/>
          <w:iCs/>
          <w:spacing w:val="-2"/>
          <w:sz w:val="24"/>
        </w:rPr>
        <w:t>T</w:t>
      </w:r>
      <w:r>
        <w:rPr>
          <w:rFonts w:hint="eastAsia"/>
          <w:spacing w:val="-2"/>
          <w:sz w:val="24"/>
          <w:vertAlign w:val="subscript"/>
        </w:rPr>
        <w:t>max-2</w:t>
      </w:r>
      <w:r>
        <w:rPr>
          <w:rFonts w:hint="eastAsia"/>
          <w:spacing w:val="-2"/>
          <w:sz w:val="24"/>
        </w:rPr>
        <w:t>）℃</w:t>
      </w:r>
      <w:r>
        <w:rPr>
          <w:rFonts w:hint="eastAsia"/>
          <w:spacing w:val="-2"/>
          <w:sz w:val="24"/>
        </w:rPr>
        <w:t xml:space="preserve"> </w:t>
      </w:r>
      <w:r>
        <w:rPr>
          <w:rFonts w:hint="eastAsia"/>
          <w:spacing w:val="-2"/>
          <w:sz w:val="24"/>
        </w:rPr>
        <w:t>三个温度点进行检定，计算温度示值误差；</w:t>
      </w:r>
    </w:p>
    <w:p w:rsidR="00233E7D" w:rsidRDefault="0018572F">
      <w:pPr>
        <w:spacing w:line="560" w:lineRule="exact"/>
        <w:ind w:firstLineChars="200" w:firstLine="472"/>
        <w:rPr>
          <w:spacing w:val="-2"/>
          <w:sz w:val="24"/>
        </w:rPr>
      </w:pPr>
      <w:r>
        <w:rPr>
          <w:rFonts w:hint="eastAsia"/>
          <w:spacing w:val="-2"/>
          <w:sz w:val="24"/>
        </w:rPr>
        <w:t>在燃气表标称最小压力点、燃气表标称最大压力点，分别读取燃气表和标准压力表的示值，计算压力示值误差；</w:t>
      </w:r>
    </w:p>
    <w:p w:rsidR="00233E7D" w:rsidRDefault="0018572F">
      <w:pPr>
        <w:spacing w:line="560" w:lineRule="exact"/>
        <w:ind w:firstLineChars="200" w:firstLine="472"/>
        <w:rPr>
          <w:spacing w:val="-2"/>
          <w:sz w:val="24"/>
        </w:rPr>
      </w:pPr>
      <w:r>
        <w:rPr>
          <w:rFonts w:hint="eastAsia"/>
          <w:spacing w:val="-2"/>
          <w:sz w:val="24"/>
        </w:rPr>
        <w:t>流量示值误差的检定可采用动态法和静态法，检定流量点一般为小流量、中流量和大流量，每个流量点至少检定一次，示值误差取测量结果的算术平均值。</w:t>
      </w:r>
    </w:p>
    <w:p w:rsidR="00233E7D" w:rsidRDefault="0018572F">
      <w:pPr>
        <w:spacing w:line="560" w:lineRule="exact"/>
        <w:rPr>
          <w:spacing w:val="-2"/>
          <w:sz w:val="24"/>
        </w:rPr>
      </w:pPr>
      <w:r>
        <w:rPr>
          <w:rFonts w:hint="eastAsia"/>
          <w:spacing w:val="-2"/>
          <w:sz w:val="24"/>
        </w:rPr>
        <w:lastRenderedPageBreak/>
        <w:t>a</w:t>
      </w:r>
      <w:r>
        <w:rPr>
          <w:rFonts w:hint="eastAsia"/>
          <w:spacing w:val="-2"/>
          <w:sz w:val="24"/>
        </w:rPr>
        <w:t>动态法</w:t>
      </w:r>
    </w:p>
    <w:p w:rsidR="00233E7D" w:rsidRDefault="0018572F">
      <w:pPr>
        <w:spacing w:line="560" w:lineRule="exact"/>
        <w:rPr>
          <w:spacing w:val="-2"/>
          <w:sz w:val="24"/>
        </w:rPr>
      </w:pPr>
      <w:r>
        <w:rPr>
          <w:rFonts w:hint="eastAsia"/>
          <w:spacing w:val="-2"/>
          <w:sz w:val="24"/>
        </w:rPr>
        <w:t>对于采用光电采样器进行采样的方式或者脉冲输出的标准装置和燃气表，可通过电脑采样器对信号自动采样或者人工读数方法，动态地获得燃气表和标准装置的体积、压力、温度值，计算得到通过燃气表的实际体积</w:t>
      </w:r>
      <w:r>
        <w:rPr>
          <w:rFonts w:hint="eastAsia"/>
          <w:i/>
          <w:iCs/>
          <w:spacing w:val="-2"/>
          <w:sz w:val="24"/>
        </w:rPr>
        <w:t>V</w:t>
      </w:r>
      <w:r>
        <w:rPr>
          <w:rFonts w:hint="eastAsia"/>
          <w:spacing w:val="-2"/>
          <w:sz w:val="24"/>
          <w:vertAlign w:val="subscript"/>
        </w:rPr>
        <w:t>rel</w:t>
      </w:r>
      <w:r>
        <w:rPr>
          <w:rFonts w:hint="eastAsia"/>
          <w:spacing w:val="-2"/>
          <w:sz w:val="24"/>
        </w:rPr>
        <w:t>。</w:t>
      </w:r>
    </w:p>
    <w:p w:rsidR="00233E7D" w:rsidRDefault="0018572F">
      <w:pPr>
        <w:spacing w:line="560" w:lineRule="exact"/>
        <w:rPr>
          <w:spacing w:val="-2"/>
          <w:sz w:val="24"/>
        </w:rPr>
      </w:pPr>
      <w:r>
        <w:rPr>
          <w:rFonts w:hint="eastAsia"/>
          <w:spacing w:val="-2"/>
          <w:sz w:val="24"/>
        </w:rPr>
        <w:t>b</w:t>
      </w:r>
      <w:r>
        <w:rPr>
          <w:rFonts w:hint="eastAsia"/>
          <w:spacing w:val="-2"/>
          <w:sz w:val="24"/>
        </w:rPr>
        <w:t>静态法</w:t>
      </w:r>
    </w:p>
    <w:p w:rsidR="00233E7D" w:rsidRDefault="0018572F">
      <w:pPr>
        <w:spacing w:line="560" w:lineRule="exact"/>
        <w:rPr>
          <w:spacing w:val="-2"/>
          <w:sz w:val="24"/>
        </w:rPr>
      </w:pPr>
      <w:r>
        <w:rPr>
          <w:rFonts w:hint="eastAsia"/>
          <w:spacing w:val="-2"/>
          <w:sz w:val="24"/>
        </w:rPr>
        <w:t>按照检定流量先调整好流量调节阀。关闭被检表后出气阀，等待标准器和被检表之间压力保持一致，检定系统稳定后，记录标准器和被检表起始值。打开被检表后出气阀</w:t>
      </w:r>
      <w:r>
        <w:rPr>
          <w:rFonts w:hint="eastAsia"/>
          <w:spacing w:val="-2"/>
          <w:sz w:val="24"/>
        </w:rPr>
        <w:t>,</w:t>
      </w:r>
      <w:r>
        <w:rPr>
          <w:rFonts w:hint="eastAsia"/>
          <w:spacing w:val="-2"/>
          <w:sz w:val="24"/>
        </w:rPr>
        <w:t>记录标准器和被检表检定时相关的温度、压力值。当燃气表运行到预定终止读数时，关闭出气阀，记录标准器和燃气表终止读数值，计算出标准器和燃气表体积值。</w:t>
      </w:r>
    </w:p>
    <w:p w:rsidR="00233E7D" w:rsidRDefault="0018572F">
      <w:pPr>
        <w:spacing w:line="400" w:lineRule="auto"/>
        <w:ind w:firstLineChars="200" w:firstLine="562"/>
        <w:rPr>
          <w:rFonts w:ascii="宋体" w:cs="仿宋_GB2312"/>
          <w:sz w:val="28"/>
        </w:rPr>
      </w:pPr>
      <w:r>
        <w:rPr>
          <w:rFonts w:ascii="宋体" w:hAnsi="宋体" w:hint="eastAsia"/>
          <w:b/>
          <w:bCs/>
          <w:sz w:val="28"/>
          <w:szCs w:val="28"/>
        </w:rPr>
        <w:t>四、实验指标与数据</w:t>
      </w:r>
    </w:p>
    <w:p w:rsidR="00233E7D" w:rsidRDefault="0018572F">
      <w:pPr>
        <w:pStyle w:val="a4"/>
        <w:spacing w:line="360" w:lineRule="auto"/>
        <w:ind w:firstLine="480"/>
        <w:rPr>
          <w:sz w:val="24"/>
        </w:rPr>
      </w:pPr>
      <w:r>
        <w:rPr>
          <w:rFonts w:hint="eastAsia"/>
          <w:sz w:val="24"/>
        </w:rPr>
        <w:t>受省市监厅的委托，对李宁负责起草的《电子温压修正膜式燃气表检定规程》所列各项技术指标进行现场实验，结果如下：</w:t>
      </w:r>
    </w:p>
    <w:p w:rsidR="00233E7D" w:rsidRDefault="0018572F">
      <w:pPr>
        <w:pStyle w:val="a4"/>
        <w:spacing w:line="360" w:lineRule="auto"/>
        <w:ind w:firstLine="480"/>
        <w:rPr>
          <w:sz w:val="24"/>
        </w:rPr>
      </w:pPr>
      <w:r>
        <w:rPr>
          <w:rFonts w:hint="eastAsia"/>
          <w:sz w:val="24"/>
        </w:rPr>
        <w:t>1</w:t>
      </w:r>
      <w:r>
        <w:rPr>
          <w:rFonts w:hint="eastAsia"/>
          <w:sz w:val="24"/>
        </w:rPr>
        <w:t>、被检仪器信息：</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94"/>
        <w:gridCol w:w="2647"/>
        <w:gridCol w:w="2141"/>
        <w:gridCol w:w="2395"/>
      </w:tblGrid>
      <w:tr w:rsidR="00233E7D">
        <w:trPr>
          <w:trHeight w:hRule="exact" w:val="725"/>
          <w:jc w:val="center"/>
        </w:trPr>
        <w:tc>
          <w:tcPr>
            <w:tcW w:w="2394" w:type="dxa"/>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pPr>
              <w:jc w:val="center"/>
              <w:rPr>
                <w:rFonts w:ascii="黑体" w:eastAsia="黑体"/>
                <w:szCs w:val="21"/>
              </w:rPr>
            </w:pPr>
            <w:r>
              <w:rPr>
                <w:rFonts w:hint="eastAsia"/>
                <w:szCs w:val="21"/>
              </w:rPr>
              <w:t>仪器名称</w:t>
            </w:r>
          </w:p>
        </w:tc>
        <w:tc>
          <w:tcPr>
            <w:tcW w:w="2647" w:type="dxa"/>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pPr>
              <w:jc w:val="left"/>
              <w:rPr>
                <w:szCs w:val="21"/>
              </w:rPr>
            </w:pPr>
            <w:r>
              <w:rPr>
                <w:rFonts w:hint="eastAsia"/>
                <w:color w:val="000000"/>
                <w:szCs w:val="21"/>
              </w:rPr>
              <w:t>电子温压修正膜式燃气表</w:t>
            </w:r>
          </w:p>
        </w:tc>
        <w:tc>
          <w:tcPr>
            <w:tcW w:w="2141" w:type="dxa"/>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pPr>
              <w:jc w:val="center"/>
              <w:rPr>
                <w:color w:val="000000"/>
                <w:szCs w:val="21"/>
              </w:rPr>
            </w:pPr>
            <w:r>
              <w:rPr>
                <w:rFonts w:ascii="宋体" w:hAnsi="宋体" w:hint="eastAsia"/>
                <w:szCs w:val="21"/>
              </w:rPr>
              <w:t>型号规格</w:t>
            </w:r>
          </w:p>
        </w:tc>
        <w:tc>
          <w:tcPr>
            <w:tcW w:w="2395" w:type="dxa"/>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pPr>
              <w:ind w:firstLineChars="71" w:firstLine="149"/>
              <w:jc w:val="left"/>
              <w:rPr>
                <w:color w:val="000000"/>
                <w:szCs w:val="21"/>
              </w:rPr>
            </w:pPr>
            <w:r>
              <w:rPr>
                <w:rFonts w:hint="eastAsia"/>
                <w:color w:val="000000"/>
                <w:szCs w:val="21"/>
              </w:rPr>
              <w:t>G1.6</w:t>
            </w:r>
          </w:p>
        </w:tc>
      </w:tr>
      <w:tr w:rsidR="00233E7D">
        <w:trPr>
          <w:trHeight w:hRule="exact" w:val="510"/>
          <w:jc w:val="center"/>
        </w:trPr>
        <w:tc>
          <w:tcPr>
            <w:tcW w:w="2394" w:type="dxa"/>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pPr>
              <w:jc w:val="center"/>
              <w:rPr>
                <w:rFonts w:ascii="黑体" w:eastAsia="黑体"/>
                <w:szCs w:val="21"/>
              </w:rPr>
            </w:pPr>
            <w:r>
              <w:rPr>
                <w:rFonts w:hint="eastAsia"/>
                <w:szCs w:val="21"/>
              </w:rPr>
              <w:t>生产厂家</w:t>
            </w:r>
          </w:p>
        </w:tc>
        <w:tc>
          <w:tcPr>
            <w:tcW w:w="2647" w:type="dxa"/>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pPr>
              <w:ind w:firstLineChars="71" w:firstLine="149"/>
              <w:rPr>
                <w:szCs w:val="21"/>
              </w:rPr>
            </w:pPr>
            <w:r>
              <w:rPr>
                <w:rFonts w:hint="eastAsia"/>
                <w:szCs w:val="21"/>
              </w:rPr>
              <w:t>新天科技股份有限公司</w:t>
            </w:r>
          </w:p>
        </w:tc>
        <w:tc>
          <w:tcPr>
            <w:tcW w:w="2141" w:type="dxa"/>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pPr>
              <w:jc w:val="center"/>
              <w:rPr>
                <w:color w:val="000000"/>
                <w:szCs w:val="21"/>
              </w:rPr>
            </w:pPr>
            <w:r>
              <w:rPr>
                <w:rFonts w:hint="eastAsia"/>
                <w:color w:val="000000"/>
                <w:szCs w:val="21"/>
              </w:rPr>
              <w:t>仪器编号</w:t>
            </w:r>
          </w:p>
        </w:tc>
        <w:tc>
          <w:tcPr>
            <w:tcW w:w="2395" w:type="dxa"/>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pPr>
              <w:ind w:firstLineChars="71" w:firstLine="149"/>
              <w:rPr>
                <w:color w:val="000000"/>
                <w:szCs w:val="21"/>
              </w:rPr>
            </w:pPr>
            <w:r>
              <w:rPr>
                <w:rFonts w:hint="eastAsia"/>
                <w:color w:val="000000"/>
                <w:szCs w:val="21"/>
              </w:rPr>
              <w:t>/</w:t>
            </w:r>
          </w:p>
        </w:tc>
      </w:tr>
    </w:tbl>
    <w:p w:rsidR="00233E7D" w:rsidRDefault="0018572F">
      <w:pPr>
        <w:spacing w:line="360" w:lineRule="auto"/>
        <w:ind w:firstLineChars="200" w:firstLine="480"/>
        <w:rPr>
          <w:sz w:val="24"/>
        </w:rPr>
      </w:pPr>
      <w:r>
        <w:rPr>
          <w:rFonts w:hint="eastAsia"/>
          <w:sz w:val="24"/>
        </w:rPr>
        <w:t>1.1</w:t>
      </w:r>
      <w:r>
        <w:rPr>
          <w:rFonts w:hint="eastAsia"/>
          <w:sz w:val="24"/>
        </w:rPr>
        <w:t>、总量法示值误差检定实验指标：</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71"/>
        <w:gridCol w:w="1521"/>
        <w:gridCol w:w="1596"/>
        <w:gridCol w:w="1685"/>
        <w:gridCol w:w="18"/>
        <w:gridCol w:w="1782"/>
        <w:gridCol w:w="1304"/>
      </w:tblGrid>
      <w:tr w:rsidR="00233E7D">
        <w:trPr>
          <w:trHeight w:hRule="exact" w:val="510"/>
          <w:jc w:val="center"/>
        </w:trPr>
        <w:tc>
          <w:tcPr>
            <w:tcW w:w="1671" w:type="dxa"/>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pPr>
              <w:jc w:val="center"/>
              <w:rPr>
                <w:color w:val="000000"/>
                <w:szCs w:val="21"/>
              </w:rPr>
            </w:pPr>
            <w:r>
              <w:rPr>
                <w:rFonts w:hint="eastAsia"/>
                <w:color w:val="000000"/>
                <w:szCs w:val="21"/>
              </w:rPr>
              <w:t>外观</w:t>
            </w:r>
          </w:p>
        </w:tc>
        <w:tc>
          <w:tcPr>
            <w:tcW w:w="3117"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pPr>
              <w:ind w:firstLineChars="71" w:firstLine="149"/>
              <w:rPr>
                <w:color w:val="000000"/>
                <w:szCs w:val="21"/>
              </w:rPr>
            </w:pPr>
            <w:r>
              <w:rPr>
                <w:rFonts w:hint="eastAsia"/>
                <w:color w:val="000000"/>
                <w:szCs w:val="21"/>
              </w:rPr>
              <w:t>符合规程</w:t>
            </w:r>
            <w:r>
              <w:rPr>
                <w:rFonts w:hint="eastAsia"/>
                <w:color w:val="000000"/>
                <w:szCs w:val="21"/>
              </w:rPr>
              <w:t>6</w:t>
            </w:r>
            <w:r>
              <w:rPr>
                <w:rFonts w:hint="eastAsia"/>
                <w:color w:val="000000"/>
                <w:szCs w:val="21"/>
              </w:rPr>
              <w:t>要求</w:t>
            </w:r>
          </w:p>
        </w:tc>
        <w:tc>
          <w:tcPr>
            <w:tcW w:w="170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pPr>
              <w:jc w:val="center"/>
              <w:rPr>
                <w:color w:val="000000"/>
                <w:szCs w:val="21"/>
              </w:rPr>
            </w:pPr>
            <w:r>
              <w:rPr>
                <w:rFonts w:hint="eastAsia"/>
                <w:color w:val="000000"/>
                <w:szCs w:val="21"/>
              </w:rPr>
              <w:t>密封性</w:t>
            </w:r>
          </w:p>
        </w:tc>
        <w:tc>
          <w:tcPr>
            <w:tcW w:w="30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pPr>
              <w:ind w:firstLineChars="71" w:firstLine="149"/>
              <w:rPr>
                <w:color w:val="000000"/>
                <w:szCs w:val="21"/>
              </w:rPr>
            </w:pPr>
            <w:r>
              <w:rPr>
                <w:rFonts w:hint="eastAsia"/>
                <w:color w:val="000000"/>
                <w:szCs w:val="21"/>
              </w:rPr>
              <w:t>符合规程</w:t>
            </w:r>
            <w:r>
              <w:rPr>
                <w:rFonts w:hint="eastAsia"/>
                <w:color w:val="000000"/>
                <w:szCs w:val="21"/>
              </w:rPr>
              <w:t>7.3.2</w:t>
            </w:r>
            <w:r>
              <w:rPr>
                <w:rFonts w:hint="eastAsia"/>
                <w:color w:val="000000"/>
                <w:szCs w:val="21"/>
              </w:rPr>
              <w:t>要求</w:t>
            </w:r>
          </w:p>
        </w:tc>
      </w:tr>
      <w:tr w:rsidR="00233E7D">
        <w:trPr>
          <w:trHeight w:hRule="exact" w:val="510"/>
          <w:jc w:val="center"/>
        </w:trPr>
        <w:tc>
          <w:tcPr>
            <w:tcW w:w="1671" w:type="dxa"/>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pPr>
              <w:jc w:val="center"/>
              <w:rPr>
                <w:rFonts w:ascii="黑体" w:eastAsia="黑体"/>
                <w:szCs w:val="21"/>
              </w:rPr>
            </w:pPr>
            <w:r>
              <w:rPr>
                <w:rFonts w:hint="eastAsia"/>
                <w:szCs w:val="21"/>
              </w:rPr>
              <w:t>检定介质</w:t>
            </w:r>
          </w:p>
        </w:tc>
        <w:tc>
          <w:tcPr>
            <w:tcW w:w="3117"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pPr>
              <w:ind w:firstLineChars="71" w:firstLine="149"/>
              <w:rPr>
                <w:szCs w:val="21"/>
              </w:rPr>
            </w:pPr>
            <w:r>
              <w:rPr>
                <w:rFonts w:hint="eastAsia"/>
                <w:szCs w:val="21"/>
              </w:rPr>
              <w:t>空气</w:t>
            </w:r>
          </w:p>
        </w:tc>
        <w:tc>
          <w:tcPr>
            <w:tcW w:w="170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pPr>
              <w:jc w:val="center"/>
              <w:rPr>
                <w:color w:val="000000"/>
                <w:szCs w:val="21"/>
              </w:rPr>
            </w:pPr>
            <w:r>
              <w:rPr>
                <w:rFonts w:hint="eastAsia"/>
                <w:color w:val="000000"/>
                <w:szCs w:val="21"/>
              </w:rPr>
              <w:t>压力损失</w:t>
            </w:r>
          </w:p>
        </w:tc>
        <w:tc>
          <w:tcPr>
            <w:tcW w:w="30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pPr>
              <w:ind w:firstLineChars="71" w:firstLine="149"/>
              <w:jc w:val="left"/>
              <w:rPr>
                <w:color w:val="000000"/>
                <w:szCs w:val="21"/>
              </w:rPr>
            </w:pPr>
            <w:r>
              <w:rPr>
                <w:rFonts w:hint="eastAsia"/>
                <w:color w:val="000000"/>
                <w:szCs w:val="21"/>
              </w:rPr>
              <w:t>196Pa</w:t>
            </w:r>
          </w:p>
        </w:tc>
      </w:tr>
      <w:tr w:rsidR="00233E7D">
        <w:trPr>
          <w:trHeight w:val="158"/>
          <w:jc w:val="center"/>
        </w:trPr>
        <w:tc>
          <w:tcPr>
            <w:tcW w:w="1671"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szCs w:val="21"/>
              </w:rPr>
              <w:t>温度点</w:t>
            </w:r>
            <w:r>
              <w:rPr>
                <w:rFonts w:hint="eastAsia"/>
                <w:szCs w:val="21"/>
              </w:rPr>
              <w:t>（℃）</w:t>
            </w:r>
          </w:p>
        </w:tc>
        <w:tc>
          <w:tcPr>
            <w:tcW w:w="1521"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szCs w:val="21"/>
              </w:rPr>
              <w:t>压力点</w:t>
            </w:r>
            <w:r>
              <w:rPr>
                <w:rFonts w:hint="eastAsia"/>
                <w:szCs w:val="21"/>
              </w:rPr>
              <w:t>（</w:t>
            </w:r>
            <w:r>
              <w:rPr>
                <w:rFonts w:hint="eastAsia"/>
                <w:szCs w:val="21"/>
              </w:rPr>
              <w:t>Pa</w:t>
            </w:r>
            <w:r>
              <w:rPr>
                <w:rFonts w:hint="eastAsia"/>
                <w:szCs w:val="21"/>
              </w:rPr>
              <w:t>）</w:t>
            </w:r>
          </w:p>
        </w:tc>
        <w:tc>
          <w:tcPr>
            <w:tcW w:w="1596"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szCs w:val="21"/>
              </w:rPr>
              <w:t>流量点</w:t>
            </w:r>
            <w:r>
              <w:rPr>
                <w:rFonts w:hint="eastAsia"/>
                <w:szCs w:val="21"/>
              </w:rPr>
              <w:t>（</w:t>
            </w:r>
            <w:r>
              <w:rPr>
                <w:rFonts w:hint="eastAsia"/>
                <w:szCs w:val="21"/>
              </w:rPr>
              <w:t>m</w:t>
            </w:r>
            <w:r>
              <w:rPr>
                <w:rFonts w:hint="eastAsia"/>
                <w:szCs w:val="21"/>
              </w:rPr>
              <w:t>³</w:t>
            </w:r>
            <w:r>
              <w:rPr>
                <w:rFonts w:hint="eastAsia"/>
                <w:szCs w:val="21"/>
              </w:rPr>
              <w:t>/h</w:t>
            </w:r>
            <w:r>
              <w:rPr>
                <w:rFonts w:hint="eastAsia"/>
                <w:szCs w:val="21"/>
              </w:rPr>
              <w:t>）</w:t>
            </w:r>
          </w:p>
        </w:tc>
        <w:tc>
          <w:tcPr>
            <w:tcW w:w="168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szCs w:val="21"/>
              </w:rPr>
              <w:t>被检表示值</w:t>
            </w:r>
            <w:r>
              <w:rPr>
                <w:rFonts w:hint="eastAsia"/>
                <w:szCs w:val="21"/>
              </w:rPr>
              <w:t>（</w:t>
            </w:r>
            <w:r>
              <w:rPr>
                <w:rFonts w:hint="eastAsia"/>
                <w:szCs w:val="21"/>
              </w:rPr>
              <w:t>L</w:t>
            </w:r>
            <w:r>
              <w:rPr>
                <w:rFonts w:hint="eastAsia"/>
                <w:szCs w:val="21"/>
              </w:rPr>
              <w:t>）</w:t>
            </w:r>
          </w:p>
        </w:tc>
        <w:tc>
          <w:tcPr>
            <w:tcW w:w="1800" w:type="dxa"/>
            <w:gridSpan w:val="2"/>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szCs w:val="21"/>
              </w:rPr>
              <w:t>标准器示值</w:t>
            </w:r>
            <w:r>
              <w:rPr>
                <w:rFonts w:hint="eastAsia"/>
                <w:szCs w:val="21"/>
              </w:rPr>
              <w:t>（</w:t>
            </w:r>
            <w:r>
              <w:rPr>
                <w:rFonts w:hint="eastAsia"/>
                <w:szCs w:val="21"/>
              </w:rPr>
              <w:t>L</w:t>
            </w:r>
            <w:r>
              <w:rPr>
                <w:rFonts w:hint="eastAsia"/>
                <w:szCs w:val="21"/>
              </w:rPr>
              <w:t>）</w:t>
            </w:r>
          </w:p>
        </w:tc>
        <w:tc>
          <w:tcPr>
            <w:tcW w:w="130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szCs w:val="21"/>
              </w:rPr>
              <w:t>误差值</w:t>
            </w:r>
            <w:r>
              <w:rPr>
                <w:rFonts w:hint="eastAsia"/>
                <w:szCs w:val="21"/>
              </w:rPr>
              <w:t>（</w:t>
            </w:r>
            <w:r>
              <w:rPr>
                <w:szCs w:val="21"/>
              </w:rPr>
              <w:t>%</w:t>
            </w:r>
            <w:r>
              <w:rPr>
                <w:rFonts w:hint="eastAsia"/>
                <w:szCs w:val="21"/>
              </w:rPr>
              <w:t>）</w:t>
            </w:r>
          </w:p>
        </w:tc>
      </w:tr>
      <w:tr w:rsidR="00233E7D">
        <w:trPr>
          <w:trHeight w:val="158"/>
          <w:jc w:val="center"/>
        </w:trPr>
        <w:tc>
          <w:tcPr>
            <w:tcW w:w="1671"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-18</w:t>
            </w:r>
          </w:p>
        </w:tc>
        <w:tc>
          <w:tcPr>
            <w:tcW w:w="1521" w:type="dxa"/>
            <w:vMerge w:val="restart"/>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101</w:t>
            </w:r>
          </w:p>
        </w:tc>
        <w:tc>
          <w:tcPr>
            <w:tcW w:w="1596" w:type="dxa"/>
            <w:vMerge w:val="restart"/>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iCs/>
                <w:szCs w:val="21"/>
              </w:rPr>
              <w:t>2.5</w:t>
            </w:r>
          </w:p>
        </w:tc>
        <w:tc>
          <w:tcPr>
            <w:tcW w:w="168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99.74</w:t>
            </w:r>
          </w:p>
        </w:tc>
        <w:tc>
          <w:tcPr>
            <w:tcW w:w="1800" w:type="dxa"/>
            <w:gridSpan w:val="2"/>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100.00</w:t>
            </w:r>
          </w:p>
        </w:tc>
        <w:tc>
          <w:tcPr>
            <w:tcW w:w="130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-0.26</w:t>
            </w:r>
          </w:p>
        </w:tc>
      </w:tr>
      <w:tr w:rsidR="00233E7D">
        <w:trPr>
          <w:trHeight w:val="158"/>
          <w:jc w:val="center"/>
        </w:trPr>
        <w:tc>
          <w:tcPr>
            <w:tcW w:w="1671"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48</w:t>
            </w:r>
          </w:p>
        </w:tc>
        <w:tc>
          <w:tcPr>
            <w:tcW w:w="1521" w:type="dxa"/>
            <w:vMerge/>
            <w:tcBorders>
              <w:left w:val="single" w:sz="6" w:space="0" w:color="auto"/>
              <w:right w:val="single" w:sz="6" w:space="0" w:color="auto"/>
            </w:tcBorders>
            <w:shd w:val="clear" w:color="auto" w:fill="auto"/>
            <w:vAlign w:val="center"/>
          </w:tcPr>
          <w:p w:rsidR="00233E7D" w:rsidRDefault="00233E7D">
            <w:pPr>
              <w:jc w:val="center"/>
              <w:rPr>
                <w:szCs w:val="21"/>
              </w:rPr>
            </w:pPr>
          </w:p>
        </w:tc>
        <w:tc>
          <w:tcPr>
            <w:tcW w:w="1596" w:type="dxa"/>
            <w:vMerge/>
            <w:tcBorders>
              <w:left w:val="single" w:sz="6" w:space="0" w:color="auto"/>
              <w:right w:val="single" w:sz="6" w:space="0" w:color="auto"/>
            </w:tcBorders>
            <w:shd w:val="clear" w:color="auto" w:fill="auto"/>
            <w:vAlign w:val="center"/>
          </w:tcPr>
          <w:p w:rsidR="00233E7D" w:rsidRDefault="00233E7D">
            <w:pPr>
              <w:jc w:val="center"/>
              <w:rPr>
                <w:szCs w:val="21"/>
              </w:rPr>
            </w:pPr>
          </w:p>
        </w:tc>
        <w:tc>
          <w:tcPr>
            <w:tcW w:w="168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100.12</w:t>
            </w:r>
          </w:p>
        </w:tc>
        <w:tc>
          <w:tcPr>
            <w:tcW w:w="1800" w:type="dxa"/>
            <w:gridSpan w:val="2"/>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100.00</w:t>
            </w:r>
          </w:p>
        </w:tc>
        <w:tc>
          <w:tcPr>
            <w:tcW w:w="130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0.12</w:t>
            </w:r>
          </w:p>
        </w:tc>
      </w:tr>
      <w:tr w:rsidR="00233E7D">
        <w:trPr>
          <w:trHeight w:val="158"/>
          <w:jc w:val="center"/>
        </w:trPr>
        <w:tc>
          <w:tcPr>
            <w:tcW w:w="1671"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-18</w:t>
            </w:r>
          </w:p>
        </w:tc>
        <w:tc>
          <w:tcPr>
            <w:tcW w:w="1521" w:type="dxa"/>
            <w:vMerge w:val="restart"/>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4904</w:t>
            </w:r>
          </w:p>
        </w:tc>
        <w:tc>
          <w:tcPr>
            <w:tcW w:w="1596" w:type="dxa"/>
            <w:vMerge/>
            <w:tcBorders>
              <w:left w:val="single" w:sz="6" w:space="0" w:color="auto"/>
              <w:right w:val="single" w:sz="6" w:space="0" w:color="auto"/>
            </w:tcBorders>
            <w:shd w:val="clear" w:color="auto" w:fill="auto"/>
            <w:vAlign w:val="center"/>
          </w:tcPr>
          <w:p w:rsidR="00233E7D" w:rsidRDefault="00233E7D">
            <w:pPr>
              <w:jc w:val="center"/>
              <w:rPr>
                <w:szCs w:val="21"/>
              </w:rPr>
            </w:pPr>
          </w:p>
        </w:tc>
        <w:tc>
          <w:tcPr>
            <w:tcW w:w="168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99.75</w:t>
            </w:r>
          </w:p>
        </w:tc>
        <w:tc>
          <w:tcPr>
            <w:tcW w:w="1800" w:type="dxa"/>
            <w:gridSpan w:val="2"/>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100.00</w:t>
            </w:r>
          </w:p>
        </w:tc>
        <w:tc>
          <w:tcPr>
            <w:tcW w:w="130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-0.25</w:t>
            </w:r>
          </w:p>
        </w:tc>
      </w:tr>
      <w:tr w:rsidR="00233E7D">
        <w:trPr>
          <w:trHeight w:val="158"/>
          <w:jc w:val="center"/>
        </w:trPr>
        <w:tc>
          <w:tcPr>
            <w:tcW w:w="1671"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48</w:t>
            </w:r>
          </w:p>
        </w:tc>
        <w:tc>
          <w:tcPr>
            <w:tcW w:w="1521" w:type="dxa"/>
            <w:vMerge/>
            <w:tcBorders>
              <w:left w:val="single" w:sz="6" w:space="0" w:color="auto"/>
              <w:right w:val="single" w:sz="6" w:space="0" w:color="auto"/>
            </w:tcBorders>
            <w:shd w:val="clear" w:color="auto" w:fill="auto"/>
            <w:vAlign w:val="center"/>
          </w:tcPr>
          <w:p w:rsidR="00233E7D" w:rsidRDefault="00233E7D">
            <w:pPr>
              <w:jc w:val="center"/>
              <w:rPr>
                <w:szCs w:val="21"/>
              </w:rPr>
            </w:pPr>
          </w:p>
        </w:tc>
        <w:tc>
          <w:tcPr>
            <w:tcW w:w="1596" w:type="dxa"/>
            <w:vMerge/>
            <w:tcBorders>
              <w:left w:val="single" w:sz="6" w:space="0" w:color="auto"/>
              <w:right w:val="single" w:sz="6" w:space="0" w:color="auto"/>
            </w:tcBorders>
            <w:shd w:val="clear" w:color="auto" w:fill="auto"/>
            <w:vAlign w:val="center"/>
          </w:tcPr>
          <w:p w:rsidR="00233E7D" w:rsidRDefault="00233E7D">
            <w:pPr>
              <w:jc w:val="center"/>
              <w:rPr>
                <w:szCs w:val="21"/>
              </w:rPr>
            </w:pPr>
          </w:p>
        </w:tc>
        <w:tc>
          <w:tcPr>
            <w:tcW w:w="168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100.06</w:t>
            </w:r>
          </w:p>
        </w:tc>
        <w:tc>
          <w:tcPr>
            <w:tcW w:w="1800" w:type="dxa"/>
            <w:gridSpan w:val="2"/>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100.00</w:t>
            </w:r>
          </w:p>
        </w:tc>
        <w:tc>
          <w:tcPr>
            <w:tcW w:w="130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0.06</w:t>
            </w:r>
          </w:p>
        </w:tc>
      </w:tr>
      <w:tr w:rsidR="00233E7D">
        <w:trPr>
          <w:trHeight w:val="158"/>
          <w:jc w:val="center"/>
        </w:trPr>
        <w:tc>
          <w:tcPr>
            <w:tcW w:w="1671"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-18</w:t>
            </w:r>
          </w:p>
        </w:tc>
        <w:tc>
          <w:tcPr>
            <w:tcW w:w="1521" w:type="dxa"/>
            <w:vMerge w:val="restart"/>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101</w:t>
            </w:r>
          </w:p>
        </w:tc>
        <w:tc>
          <w:tcPr>
            <w:tcW w:w="1596" w:type="dxa"/>
            <w:vMerge w:val="restart"/>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1.0</w:t>
            </w:r>
          </w:p>
        </w:tc>
        <w:tc>
          <w:tcPr>
            <w:tcW w:w="168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19.97</w:t>
            </w:r>
          </w:p>
        </w:tc>
        <w:tc>
          <w:tcPr>
            <w:tcW w:w="1800" w:type="dxa"/>
            <w:gridSpan w:val="2"/>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20.00</w:t>
            </w:r>
          </w:p>
        </w:tc>
        <w:tc>
          <w:tcPr>
            <w:tcW w:w="130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-0.15</w:t>
            </w:r>
          </w:p>
        </w:tc>
      </w:tr>
      <w:tr w:rsidR="00233E7D">
        <w:trPr>
          <w:trHeight w:val="158"/>
          <w:jc w:val="center"/>
        </w:trPr>
        <w:tc>
          <w:tcPr>
            <w:tcW w:w="1671"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48</w:t>
            </w:r>
          </w:p>
        </w:tc>
        <w:tc>
          <w:tcPr>
            <w:tcW w:w="1521" w:type="dxa"/>
            <w:vMerge/>
            <w:tcBorders>
              <w:left w:val="single" w:sz="6" w:space="0" w:color="auto"/>
              <w:right w:val="single" w:sz="6" w:space="0" w:color="auto"/>
            </w:tcBorders>
            <w:shd w:val="clear" w:color="auto" w:fill="auto"/>
            <w:vAlign w:val="center"/>
          </w:tcPr>
          <w:p w:rsidR="00233E7D" w:rsidRDefault="00233E7D">
            <w:pPr>
              <w:jc w:val="center"/>
              <w:rPr>
                <w:szCs w:val="21"/>
              </w:rPr>
            </w:pPr>
          </w:p>
        </w:tc>
        <w:tc>
          <w:tcPr>
            <w:tcW w:w="1596" w:type="dxa"/>
            <w:vMerge/>
            <w:tcBorders>
              <w:left w:val="single" w:sz="6" w:space="0" w:color="auto"/>
              <w:right w:val="single" w:sz="6" w:space="0" w:color="auto"/>
            </w:tcBorders>
            <w:shd w:val="clear" w:color="auto" w:fill="auto"/>
            <w:vAlign w:val="center"/>
          </w:tcPr>
          <w:p w:rsidR="00233E7D" w:rsidRDefault="00233E7D">
            <w:pPr>
              <w:jc w:val="center"/>
              <w:rPr>
                <w:szCs w:val="21"/>
              </w:rPr>
            </w:pPr>
          </w:p>
        </w:tc>
        <w:tc>
          <w:tcPr>
            <w:tcW w:w="168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20.15</w:t>
            </w:r>
          </w:p>
        </w:tc>
        <w:tc>
          <w:tcPr>
            <w:tcW w:w="1800" w:type="dxa"/>
            <w:gridSpan w:val="2"/>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20.00</w:t>
            </w:r>
          </w:p>
        </w:tc>
        <w:tc>
          <w:tcPr>
            <w:tcW w:w="130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0.75</w:t>
            </w:r>
          </w:p>
        </w:tc>
      </w:tr>
      <w:tr w:rsidR="00233E7D">
        <w:trPr>
          <w:trHeight w:val="158"/>
          <w:jc w:val="center"/>
        </w:trPr>
        <w:tc>
          <w:tcPr>
            <w:tcW w:w="1671"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-18</w:t>
            </w:r>
          </w:p>
        </w:tc>
        <w:tc>
          <w:tcPr>
            <w:tcW w:w="1521" w:type="dxa"/>
            <w:vMerge w:val="restart"/>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4904</w:t>
            </w:r>
          </w:p>
        </w:tc>
        <w:tc>
          <w:tcPr>
            <w:tcW w:w="1596" w:type="dxa"/>
            <w:vMerge/>
            <w:tcBorders>
              <w:left w:val="single" w:sz="6" w:space="0" w:color="auto"/>
              <w:right w:val="single" w:sz="6" w:space="0" w:color="auto"/>
            </w:tcBorders>
            <w:shd w:val="clear" w:color="auto" w:fill="auto"/>
            <w:vAlign w:val="center"/>
          </w:tcPr>
          <w:p w:rsidR="00233E7D" w:rsidRDefault="00233E7D">
            <w:pPr>
              <w:jc w:val="center"/>
              <w:rPr>
                <w:szCs w:val="21"/>
              </w:rPr>
            </w:pPr>
          </w:p>
        </w:tc>
        <w:tc>
          <w:tcPr>
            <w:tcW w:w="168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20.02</w:t>
            </w:r>
          </w:p>
        </w:tc>
        <w:tc>
          <w:tcPr>
            <w:tcW w:w="1800" w:type="dxa"/>
            <w:gridSpan w:val="2"/>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20.00</w:t>
            </w:r>
          </w:p>
        </w:tc>
        <w:tc>
          <w:tcPr>
            <w:tcW w:w="130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0.10</w:t>
            </w:r>
          </w:p>
        </w:tc>
      </w:tr>
      <w:tr w:rsidR="00233E7D">
        <w:trPr>
          <w:trHeight w:val="158"/>
          <w:jc w:val="center"/>
        </w:trPr>
        <w:tc>
          <w:tcPr>
            <w:tcW w:w="1671"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48</w:t>
            </w:r>
          </w:p>
        </w:tc>
        <w:tc>
          <w:tcPr>
            <w:tcW w:w="1521" w:type="dxa"/>
            <w:vMerge/>
            <w:tcBorders>
              <w:left w:val="single" w:sz="6" w:space="0" w:color="auto"/>
              <w:right w:val="single" w:sz="6" w:space="0" w:color="auto"/>
            </w:tcBorders>
            <w:shd w:val="clear" w:color="auto" w:fill="auto"/>
            <w:vAlign w:val="center"/>
          </w:tcPr>
          <w:p w:rsidR="00233E7D" w:rsidRDefault="00233E7D">
            <w:pPr>
              <w:jc w:val="center"/>
              <w:rPr>
                <w:szCs w:val="21"/>
              </w:rPr>
            </w:pPr>
          </w:p>
        </w:tc>
        <w:tc>
          <w:tcPr>
            <w:tcW w:w="1596" w:type="dxa"/>
            <w:vMerge/>
            <w:tcBorders>
              <w:left w:val="single" w:sz="6" w:space="0" w:color="auto"/>
              <w:right w:val="single" w:sz="6" w:space="0" w:color="auto"/>
            </w:tcBorders>
            <w:shd w:val="clear" w:color="auto" w:fill="auto"/>
            <w:vAlign w:val="center"/>
          </w:tcPr>
          <w:p w:rsidR="00233E7D" w:rsidRDefault="00233E7D">
            <w:pPr>
              <w:jc w:val="center"/>
              <w:rPr>
                <w:szCs w:val="21"/>
              </w:rPr>
            </w:pPr>
          </w:p>
        </w:tc>
        <w:tc>
          <w:tcPr>
            <w:tcW w:w="168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20.04</w:t>
            </w:r>
          </w:p>
        </w:tc>
        <w:tc>
          <w:tcPr>
            <w:tcW w:w="1800" w:type="dxa"/>
            <w:gridSpan w:val="2"/>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20.00</w:t>
            </w:r>
          </w:p>
        </w:tc>
        <w:tc>
          <w:tcPr>
            <w:tcW w:w="130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0.20</w:t>
            </w:r>
          </w:p>
        </w:tc>
      </w:tr>
      <w:tr w:rsidR="00233E7D">
        <w:trPr>
          <w:trHeight w:val="158"/>
          <w:jc w:val="center"/>
        </w:trPr>
        <w:tc>
          <w:tcPr>
            <w:tcW w:w="1671"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-18</w:t>
            </w:r>
          </w:p>
        </w:tc>
        <w:tc>
          <w:tcPr>
            <w:tcW w:w="1521" w:type="dxa"/>
            <w:vMerge w:val="restart"/>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101</w:t>
            </w:r>
          </w:p>
        </w:tc>
        <w:tc>
          <w:tcPr>
            <w:tcW w:w="1596" w:type="dxa"/>
            <w:vMerge w:val="restart"/>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iCs/>
                <w:szCs w:val="21"/>
              </w:rPr>
              <w:t>0.25</w:t>
            </w:r>
          </w:p>
        </w:tc>
        <w:tc>
          <w:tcPr>
            <w:tcW w:w="168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20.01</w:t>
            </w:r>
          </w:p>
        </w:tc>
        <w:tc>
          <w:tcPr>
            <w:tcW w:w="1800" w:type="dxa"/>
            <w:gridSpan w:val="2"/>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20.00</w:t>
            </w:r>
          </w:p>
        </w:tc>
        <w:tc>
          <w:tcPr>
            <w:tcW w:w="130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0.05</w:t>
            </w:r>
          </w:p>
        </w:tc>
      </w:tr>
      <w:tr w:rsidR="00233E7D">
        <w:trPr>
          <w:trHeight w:val="158"/>
          <w:jc w:val="center"/>
        </w:trPr>
        <w:tc>
          <w:tcPr>
            <w:tcW w:w="1671"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48</w:t>
            </w:r>
          </w:p>
        </w:tc>
        <w:tc>
          <w:tcPr>
            <w:tcW w:w="1521" w:type="dxa"/>
            <w:vMerge/>
            <w:tcBorders>
              <w:left w:val="single" w:sz="6" w:space="0" w:color="auto"/>
              <w:right w:val="single" w:sz="6" w:space="0" w:color="auto"/>
            </w:tcBorders>
            <w:shd w:val="clear" w:color="auto" w:fill="auto"/>
            <w:vAlign w:val="center"/>
          </w:tcPr>
          <w:p w:rsidR="00233E7D" w:rsidRDefault="00233E7D">
            <w:pPr>
              <w:jc w:val="center"/>
              <w:rPr>
                <w:szCs w:val="21"/>
              </w:rPr>
            </w:pPr>
          </w:p>
        </w:tc>
        <w:tc>
          <w:tcPr>
            <w:tcW w:w="1596" w:type="dxa"/>
            <w:vMerge/>
            <w:tcBorders>
              <w:left w:val="single" w:sz="6" w:space="0" w:color="auto"/>
              <w:right w:val="single" w:sz="6" w:space="0" w:color="auto"/>
            </w:tcBorders>
            <w:shd w:val="clear" w:color="auto" w:fill="auto"/>
            <w:vAlign w:val="center"/>
          </w:tcPr>
          <w:p w:rsidR="00233E7D" w:rsidRDefault="00233E7D">
            <w:pPr>
              <w:jc w:val="center"/>
              <w:rPr>
                <w:szCs w:val="21"/>
              </w:rPr>
            </w:pPr>
          </w:p>
        </w:tc>
        <w:tc>
          <w:tcPr>
            <w:tcW w:w="168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20.05</w:t>
            </w:r>
          </w:p>
        </w:tc>
        <w:tc>
          <w:tcPr>
            <w:tcW w:w="1800" w:type="dxa"/>
            <w:gridSpan w:val="2"/>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20.00</w:t>
            </w:r>
          </w:p>
        </w:tc>
        <w:tc>
          <w:tcPr>
            <w:tcW w:w="130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0.25</w:t>
            </w:r>
          </w:p>
        </w:tc>
      </w:tr>
      <w:tr w:rsidR="00233E7D">
        <w:trPr>
          <w:trHeight w:val="158"/>
          <w:jc w:val="center"/>
        </w:trPr>
        <w:tc>
          <w:tcPr>
            <w:tcW w:w="1671"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-18</w:t>
            </w:r>
          </w:p>
        </w:tc>
        <w:tc>
          <w:tcPr>
            <w:tcW w:w="1521" w:type="dxa"/>
            <w:vMerge w:val="restart"/>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4904</w:t>
            </w:r>
          </w:p>
        </w:tc>
        <w:tc>
          <w:tcPr>
            <w:tcW w:w="1596" w:type="dxa"/>
            <w:vMerge/>
            <w:tcBorders>
              <w:left w:val="single" w:sz="6" w:space="0" w:color="auto"/>
              <w:right w:val="single" w:sz="6" w:space="0" w:color="auto"/>
            </w:tcBorders>
            <w:shd w:val="clear" w:color="auto" w:fill="auto"/>
            <w:vAlign w:val="center"/>
          </w:tcPr>
          <w:p w:rsidR="00233E7D" w:rsidRDefault="00233E7D">
            <w:pPr>
              <w:jc w:val="center"/>
              <w:rPr>
                <w:szCs w:val="21"/>
              </w:rPr>
            </w:pPr>
          </w:p>
        </w:tc>
        <w:tc>
          <w:tcPr>
            <w:tcW w:w="168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19.95</w:t>
            </w:r>
          </w:p>
        </w:tc>
        <w:tc>
          <w:tcPr>
            <w:tcW w:w="1800" w:type="dxa"/>
            <w:gridSpan w:val="2"/>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20.00</w:t>
            </w:r>
          </w:p>
        </w:tc>
        <w:tc>
          <w:tcPr>
            <w:tcW w:w="130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-0.25</w:t>
            </w:r>
          </w:p>
        </w:tc>
      </w:tr>
      <w:tr w:rsidR="00233E7D">
        <w:trPr>
          <w:trHeight w:val="158"/>
          <w:jc w:val="center"/>
        </w:trPr>
        <w:tc>
          <w:tcPr>
            <w:tcW w:w="1671"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lastRenderedPageBreak/>
              <w:t>48</w:t>
            </w:r>
          </w:p>
        </w:tc>
        <w:tc>
          <w:tcPr>
            <w:tcW w:w="1521" w:type="dxa"/>
            <w:vMerge/>
            <w:tcBorders>
              <w:left w:val="single" w:sz="6" w:space="0" w:color="auto"/>
              <w:right w:val="single" w:sz="6" w:space="0" w:color="auto"/>
            </w:tcBorders>
            <w:shd w:val="clear" w:color="auto" w:fill="auto"/>
            <w:vAlign w:val="center"/>
          </w:tcPr>
          <w:p w:rsidR="00233E7D" w:rsidRDefault="00233E7D">
            <w:pPr>
              <w:jc w:val="center"/>
              <w:rPr>
                <w:szCs w:val="21"/>
              </w:rPr>
            </w:pPr>
          </w:p>
        </w:tc>
        <w:tc>
          <w:tcPr>
            <w:tcW w:w="1596" w:type="dxa"/>
            <w:vMerge/>
            <w:tcBorders>
              <w:left w:val="single" w:sz="6" w:space="0" w:color="auto"/>
              <w:right w:val="single" w:sz="6" w:space="0" w:color="auto"/>
            </w:tcBorders>
            <w:shd w:val="clear" w:color="auto" w:fill="auto"/>
            <w:vAlign w:val="center"/>
          </w:tcPr>
          <w:p w:rsidR="00233E7D" w:rsidRDefault="00233E7D">
            <w:pPr>
              <w:jc w:val="center"/>
              <w:rPr>
                <w:szCs w:val="21"/>
              </w:rPr>
            </w:pPr>
          </w:p>
        </w:tc>
        <w:tc>
          <w:tcPr>
            <w:tcW w:w="168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19.98</w:t>
            </w:r>
          </w:p>
        </w:tc>
        <w:tc>
          <w:tcPr>
            <w:tcW w:w="1800" w:type="dxa"/>
            <w:gridSpan w:val="2"/>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20.00</w:t>
            </w:r>
          </w:p>
        </w:tc>
        <w:tc>
          <w:tcPr>
            <w:tcW w:w="130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-0.10</w:t>
            </w:r>
          </w:p>
        </w:tc>
      </w:tr>
    </w:tbl>
    <w:p w:rsidR="00233E7D" w:rsidRDefault="00233E7D">
      <w:pPr>
        <w:ind w:right="525"/>
        <w:rPr>
          <w:sz w:val="24"/>
        </w:rPr>
      </w:pPr>
    </w:p>
    <w:p w:rsidR="00233E7D" w:rsidRDefault="00233E7D">
      <w:pPr>
        <w:ind w:left="420" w:right="525"/>
        <w:rPr>
          <w:sz w:val="24"/>
        </w:rPr>
      </w:pPr>
    </w:p>
    <w:p w:rsidR="00233E7D" w:rsidRDefault="0018572F">
      <w:pPr>
        <w:ind w:left="420" w:right="525"/>
        <w:rPr>
          <w:sz w:val="24"/>
        </w:rPr>
      </w:pPr>
      <w:r>
        <w:rPr>
          <w:rFonts w:hint="eastAsia"/>
          <w:sz w:val="24"/>
        </w:rPr>
        <w:t xml:space="preserve">1.2 </w:t>
      </w:r>
      <w:r>
        <w:rPr>
          <w:rFonts w:hint="eastAsia"/>
          <w:sz w:val="24"/>
        </w:rPr>
        <w:t>分量法示值误差检定实验指标：</w:t>
      </w:r>
    </w:p>
    <w:p w:rsidR="00233E7D" w:rsidRDefault="00233E7D">
      <w:pPr>
        <w:ind w:right="525"/>
        <w:rPr>
          <w:sz w:val="24"/>
        </w:rPr>
      </w:pPr>
    </w:p>
    <w:p w:rsidR="00233E7D" w:rsidRDefault="0018572F">
      <w:pPr>
        <w:ind w:right="525"/>
        <w:rPr>
          <w:sz w:val="24"/>
        </w:rPr>
      </w:pPr>
      <w:r>
        <w:rPr>
          <w:rFonts w:hint="eastAsia"/>
          <w:sz w:val="24"/>
        </w:rPr>
        <w:t>温度示值误差检定：</w:t>
      </w:r>
    </w:p>
    <w:p w:rsidR="00233E7D" w:rsidRDefault="00233E7D">
      <w:pPr>
        <w:ind w:right="525"/>
        <w:rPr>
          <w:sz w:val="24"/>
        </w:rPr>
      </w:pPr>
    </w:p>
    <w:tbl>
      <w:tblPr>
        <w:tblStyle w:val="a8"/>
        <w:tblW w:w="4997" w:type="pct"/>
        <w:tblLook w:val="04A0"/>
      </w:tblPr>
      <w:tblGrid>
        <w:gridCol w:w="1742"/>
        <w:gridCol w:w="2250"/>
        <w:gridCol w:w="1951"/>
        <w:gridCol w:w="1951"/>
        <w:gridCol w:w="1954"/>
      </w:tblGrid>
      <w:tr w:rsidR="00233E7D">
        <w:tc>
          <w:tcPr>
            <w:tcW w:w="884" w:type="pct"/>
            <w:vAlign w:val="center"/>
          </w:tcPr>
          <w:p w:rsidR="00233E7D" w:rsidRDefault="0018572F">
            <w:pPr>
              <w:ind w:firstLine="0"/>
            </w:pPr>
            <w:r>
              <w:rPr>
                <w:rFonts w:hint="eastAsia"/>
              </w:rPr>
              <w:t>测量点（℃）</w:t>
            </w:r>
          </w:p>
        </w:tc>
        <w:tc>
          <w:tcPr>
            <w:tcW w:w="1142" w:type="pct"/>
            <w:vAlign w:val="center"/>
          </w:tcPr>
          <w:p w:rsidR="00233E7D" w:rsidRDefault="0018572F">
            <w:pPr>
              <w:ind w:firstLine="0"/>
            </w:pPr>
            <w:r>
              <w:t>流量点</w:t>
            </w:r>
            <w:r>
              <w:rPr>
                <w:rFonts w:hint="eastAsia"/>
              </w:rPr>
              <w:t>（</w:t>
            </w:r>
            <w:r>
              <w:rPr>
                <w:rFonts w:hint="eastAsia"/>
              </w:rPr>
              <w:t>m</w:t>
            </w:r>
            <w:r>
              <w:rPr>
                <w:rFonts w:hint="eastAsia"/>
              </w:rPr>
              <w:t>³</w:t>
            </w:r>
            <w:r>
              <w:rPr>
                <w:rFonts w:hint="eastAsia"/>
              </w:rPr>
              <w:t>/h</w:t>
            </w:r>
            <w:r>
              <w:rPr>
                <w:rFonts w:hint="eastAsia"/>
              </w:rPr>
              <w:t>）</w:t>
            </w:r>
          </w:p>
        </w:tc>
        <w:tc>
          <w:tcPr>
            <w:tcW w:w="990" w:type="pct"/>
            <w:vAlign w:val="center"/>
          </w:tcPr>
          <w:p w:rsidR="00233E7D" w:rsidRDefault="0018572F">
            <w:pPr>
              <w:ind w:firstLine="0"/>
            </w:pPr>
            <w:r>
              <w:rPr>
                <w:rFonts w:hint="eastAsia"/>
              </w:rPr>
              <w:t>燃气表（℃）</w:t>
            </w:r>
          </w:p>
        </w:tc>
        <w:tc>
          <w:tcPr>
            <w:tcW w:w="990" w:type="pct"/>
            <w:vAlign w:val="center"/>
          </w:tcPr>
          <w:p w:rsidR="00233E7D" w:rsidRDefault="0018572F">
            <w:pPr>
              <w:ind w:firstLine="0"/>
            </w:pPr>
            <w:r>
              <w:rPr>
                <w:rFonts w:hint="eastAsia"/>
              </w:rPr>
              <w:t>标准温度计（℃）</w:t>
            </w:r>
          </w:p>
        </w:tc>
        <w:tc>
          <w:tcPr>
            <w:tcW w:w="991" w:type="pct"/>
            <w:vAlign w:val="center"/>
          </w:tcPr>
          <w:p w:rsidR="00233E7D" w:rsidRDefault="0018572F">
            <w:pPr>
              <w:ind w:firstLine="0"/>
            </w:pPr>
            <w:r>
              <w:rPr>
                <w:rFonts w:hint="eastAsia"/>
              </w:rPr>
              <w:t>示值误差（</w:t>
            </w:r>
            <w:r>
              <w:rPr>
                <w:rFonts w:hint="eastAsia"/>
              </w:rPr>
              <w:t>%</w:t>
            </w:r>
            <w:r>
              <w:rPr>
                <w:rFonts w:hint="eastAsia"/>
              </w:rPr>
              <w:t>）</w:t>
            </w:r>
          </w:p>
        </w:tc>
      </w:tr>
      <w:tr w:rsidR="00233E7D">
        <w:tc>
          <w:tcPr>
            <w:tcW w:w="884" w:type="pct"/>
            <w:vAlign w:val="center"/>
          </w:tcPr>
          <w:p w:rsidR="00233E7D" w:rsidRDefault="0018572F">
            <w:pPr>
              <w:ind w:right="525"/>
              <w:jc w:val="center"/>
              <w:rPr>
                <w:sz w:val="24"/>
              </w:rPr>
            </w:pPr>
            <w:r>
              <w:rPr>
                <w:rFonts w:hint="eastAsia"/>
                <w:sz w:val="24"/>
              </w:rPr>
              <w:t>-18</w:t>
            </w:r>
          </w:p>
        </w:tc>
        <w:tc>
          <w:tcPr>
            <w:tcW w:w="1142" w:type="pct"/>
            <w:vMerge w:val="restart"/>
            <w:vAlign w:val="center"/>
          </w:tcPr>
          <w:p w:rsidR="00233E7D" w:rsidRDefault="0018572F">
            <w:pPr>
              <w:ind w:right="525"/>
              <w:jc w:val="center"/>
              <w:rPr>
                <w:sz w:val="24"/>
              </w:rPr>
            </w:pPr>
            <w:r>
              <w:rPr>
                <w:rFonts w:hint="eastAsia"/>
                <w:iCs/>
                <w:spacing w:val="-2"/>
                <w:position w:val="1"/>
              </w:rPr>
              <w:t>2.5</w:t>
            </w:r>
          </w:p>
        </w:tc>
        <w:tc>
          <w:tcPr>
            <w:tcW w:w="990" w:type="pct"/>
            <w:vAlign w:val="center"/>
          </w:tcPr>
          <w:p w:rsidR="00233E7D" w:rsidRDefault="0018572F">
            <w:pPr>
              <w:ind w:right="525"/>
              <w:jc w:val="center"/>
              <w:rPr>
                <w:sz w:val="24"/>
              </w:rPr>
            </w:pPr>
            <w:r>
              <w:rPr>
                <w:rFonts w:hint="eastAsia"/>
                <w:sz w:val="24"/>
              </w:rPr>
              <w:t>-18.1</w:t>
            </w:r>
          </w:p>
        </w:tc>
        <w:tc>
          <w:tcPr>
            <w:tcW w:w="990" w:type="pct"/>
            <w:vAlign w:val="center"/>
          </w:tcPr>
          <w:p w:rsidR="00233E7D" w:rsidRDefault="0018572F">
            <w:pPr>
              <w:ind w:right="525"/>
              <w:jc w:val="center"/>
              <w:rPr>
                <w:sz w:val="24"/>
              </w:rPr>
            </w:pPr>
            <w:r>
              <w:rPr>
                <w:rFonts w:hint="eastAsia"/>
                <w:sz w:val="24"/>
              </w:rPr>
              <w:t>-18.2</w:t>
            </w:r>
          </w:p>
        </w:tc>
        <w:tc>
          <w:tcPr>
            <w:tcW w:w="991" w:type="pct"/>
            <w:vAlign w:val="center"/>
          </w:tcPr>
          <w:p w:rsidR="00233E7D" w:rsidRDefault="0018572F">
            <w:pPr>
              <w:ind w:right="525"/>
              <w:jc w:val="center"/>
              <w:rPr>
                <w:sz w:val="24"/>
              </w:rPr>
            </w:pPr>
            <w:r>
              <w:rPr>
                <w:rFonts w:hint="eastAsia"/>
                <w:sz w:val="24"/>
              </w:rPr>
              <w:t>0.04</w:t>
            </w:r>
          </w:p>
        </w:tc>
      </w:tr>
      <w:tr w:rsidR="00233E7D">
        <w:tc>
          <w:tcPr>
            <w:tcW w:w="884" w:type="pct"/>
            <w:vAlign w:val="center"/>
          </w:tcPr>
          <w:p w:rsidR="00233E7D" w:rsidRDefault="0018572F">
            <w:pPr>
              <w:ind w:right="525"/>
              <w:jc w:val="center"/>
              <w:rPr>
                <w:sz w:val="24"/>
              </w:rPr>
            </w:pPr>
            <w:r>
              <w:rPr>
                <w:rFonts w:hint="eastAsia"/>
                <w:sz w:val="24"/>
              </w:rPr>
              <w:t>21</w:t>
            </w:r>
          </w:p>
        </w:tc>
        <w:tc>
          <w:tcPr>
            <w:tcW w:w="1142" w:type="pct"/>
            <w:vMerge/>
            <w:vAlign w:val="center"/>
          </w:tcPr>
          <w:p w:rsidR="00233E7D" w:rsidRDefault="00233E7D">
            <w:pPr>
              <w:ind w:right="525"/>
              <w:jc w:val="center"/>
              <w:rPr>
                <w:sz w:val="24"/>
              </w:rPr>
            </w:pPr>
          </w:p>
        </w:tc>
        <w:tc>
          <w:tcPr>
            <w:tcW w:w="990" w:type="pct"/>
            <w:vAlign w:val="center"/>
          </w:tcPr>
          <w:p w:rsidR="00233E7D" w:rsidRDefault="0018572F">
            <w:pPr>
              <w:ind w:right="525"/>
              <w:jc w:val="center"/>
              <w:rPr>
                <w:sz w:val="24"/>
              </w:rPr>
            </w:pPr>
            <w:r>
              <w:rPr>
                <w:rFonts w:hint="eastAsia"/>
                <w:sz w:val="24"/>
              </w:rPr>
              <w:t>20.9</w:t>
            </w:r>
          </w:p>
        </w:tc>
        <w:tc>
          <w:tcPr>
            <w:tcW w:w="990" w:type="pct"/>
            <w:vAlign w:val="center"/>
          </w:tcPr>
          <w:p w:rsidR="00233E7D" w:rsidRDefault="0018572F">
            <w:pPr>
              <w:ind w:right="525"/>
              <w:jc w:val="center"/>
              <w:rPr>
                <w:sz w:val="24"/>
              </w:rPr>
            </w:pPr>
            <w:r>
              <w:rPr>
                <w:rFonts w:hint="eastAsia"/>
                <w:sz w:val="24"/>
              </w:rPr>
              <w:t>20.7</w:t>
            </w:r>
          </w:p>
        </w:tc>
        <w:tc>
          <w:tcPr>
            <w:tcW w:w="991" w:type="pct"/>
            <w:vAlign w:val="center"/>
          </w:tcPr>
          <w:p w:rsidR="00233E7D" w:rsidRDefault="0018572F">
            <w:pPr>
              <w:ind w:right="525"/>
              <w:jc w:val="center"/>
              <w:rPr>
                <w:sz w:val="24"/>
              </w:rPr>
            </w:pPr>
            <w:r>
              <w:rPr>
                <w:rFonts w:hint="eastAsia"/>
                <w:sz w:val="24"/>
              </w:rPr>
              <w:t>0.07</w:t>
            </w:r>
          </w:p>
        </w:tc>
      </w:tr>
      <w:tr w:rsidR="00233E7D">
        <w:tc>
          <w:tcPr>
            <w:tcW w:w="884" w:type="pct"/>
            <w:vAlign w:val="center"/>
          </w:tcPr>
          <w:p w:rsidR="00233E7D" w:rsidRDefault="0018572F">
            <w:pPr>
              <w:ind w:right="525"/>
              <w:jc w:val="center"/>
              <w:rPr>
                <w:sz w:val="24"/>
              </w:rPr>
            </w:pPr>
            <w:r>
              <w:rPr>
                <w:rFonts w:hint="eastAsia"/>
                <w:sz w:val="24"/>
              </w:rPr>
              <w:t>48</w:t>
            </w:r>
          </w:p>
        </w:tc>
        <w:tc>
          <w:tcPr>
            <w:tcW w:w="1142" w:type="pct"/>
            <w:vMerge/>
            <w:vAlign w:val="center"/>
          </w:tcPr>
          <w:p w:rsidR="00233E7D" w:rsidRDefault="00233E7D">
            <w:pPr>
              <w:ind w:right="525"/>
              <w:jc w:val="center"/>
              <w:rPr>
                <w:sz w:val="24"/>
              </w:rPr>
            </w:pPr>
          </w:p>
        </w:tc>
        <w:tc>
          <w:tcPr>
            <w:tcW w:w="990" w:type="pct"/>
            <w:vAlign w:val="center"/>
          </w:tcPr>
          <w:p w:rsidR="00233E7D" w:rsidRDefault="0018572F">
            <w:pPr>
              <w:ind w:right="525"/>
              <w:jc w:val="center"/>
              <w:rPr>
                <w:sz w:val="24"/>
              </w:rPr>
            </w:pPr>
            <w:r>
              <w:rPr>
                <w:rFonts w:hint="eastAsia"/>
                <w:sz w:val="24"/>
              </w:rPr>
              <w:t>47.8</w:t>
            </w:r>
          </w:p>
        </w:tc>
        <w:tc>
          <w:tcPr>
            <w:tcW w:w="990" w:type="pct"/>
            <w:vAlign w:val="center"/>
          </w:tcPr>
          <w:p w:rsidR="00233E7D" w:rsidRDefault="0018572F">
            <w:pPr>
              <w:ind w:right="525"/>
              <w:jc w:val="center"/>
              <w:rPr>
                <w:sz w:val="24"/>
              </w:rPr>
            </w:pPr>
            <w:r>
              <w:rPr>
                <w:rFonts w:hint="eastAsia"/>
                <w:sz w:val="24"/>
              </w:rPr>
              <w:t>47.7</w:t>
            </w:r>
          </w:p>
        </w:tc>
        <w:tc>
          <w:tcPr>
            <w:tcW w:w="991" w:type="pct"/>
            <w:vAlign w:val="center"/>
          </w:tcPr>
          <w:p w:rsidR="00233E7D" w:rsidRDefault="0018572F">
            <w:pPr>
              <w:ind w:right="525"/>
              <w:jc w:val="center"/>
              <w:rPr>
                <w:sz w:val="24"/>
              </w:rPr>
            </w:pPr>
            <w:r>
              <w:rPr>
                <w:rFonts w:hint="eastAsia"/>
                <w:sz w:val="24"/>
              </w:rPr>
              <w:t>0.03</w:t>
            </w:r>
          </w:p>
        </w:tc>
      </w:tr>
      <w:tr w:rsidR="00233E7D">
        <w:tc>
          <w:tcPr>
            <w:tcW w:w="884" w:type="pct"/>
            <w:shd w:val="clear" w:color="auto" w:fill="auto"/>
            <w:vAlign w:val="center"/>
          </w:tcPr>
          <w:p w:rsidR="00233E7D" w:rsidRDefault="0018572F">
            <w:pPr>
              <w:ind w:right="525"/>
              <w:jc w:val="center"/>
              <w:rPr>
                <w:sz w:val="24"/>
              </w:rPr>
            </w:pPr>
            <w:r>
              <w:rPr>
                <w:rFonts w:hint="eastAsia"/>
                <w:sz w:val="24"/>
              </w:rPr>
              <w:t>-18</w:t>
            </w:r>
          </w:p>
        </w:tc>
        <w:tc>
          <w:tcPr>
            <w:tcW w:w="1142" w:type="pct"/>
            <w:vMerge w:val="restart"/>
            <w:vAlign w:val="center"/>
          </w:tcPr>
          <w:p w:rsidR="00233E7D" w:rsidRDefault="0018572F">
            <w:pPr>
              <w:ind w:right="525"/>
              <w:jc w:val="center"/>
              <w:rPr>
                <w:sz w:val="24"/>
              </w:rPr>
            </w:pPr>
            <w:r>
              <w:rPr>
                <w:rFonts w:hint="eastAsia"/>
                <w:iCs/>
                <w:spacing w:val="-2"/>
                <w:position w:val="1"/>
              </w:rPr>
              <w:t>0.016</w:t>
            </w:r>
          </w:p>
        </w:tc>
        <w:tc>
          <w:tcPr>
            <w:tcW w:w="990" w:type="pct"/>
            <w:vAlign w:val="center"/>
          </w:tcPr>
          <w:p w:rsidR="00233E7D" w:rsidRDefault="0018572F">
            <w:pPr>
              <w:ind w:right="525"/>
              <w:jc w:val="center"/>
              <w:rPr>
                <w:sz w:val="24"/>
              </w:rPr>
            </w:pPr>
            <w:r>
              <w:rPr>
                <w:rFonts w:hint="eastAsia"/>
                <w:sz w:val="24"/>
              </w:rPr>
              <w:t>-18.0</w:t>
            </w:r>
          </w:p>
        </w:tc>
        <w:tc>
          <w:tcPr>
            <w:tcW w:w="990" w:type="pct"/>
            <w:vAlign w:val="center"/>
          </w:tcPr>
          <w:p w:rsidR="00233E7D" w:rsidRDefault="0018572F">
            <w:pPr>
              <w:ind w:right="525"/>
              <w:jc w:val="center"/>
              <w:rPr>
                <w:sz w:val="24"/>
              </w:rPr>
            </w:pPr>
            <w:r>
              <w:rPr>
                <w:rFonts w:hint="eastAsia"/>
                <w:sz w:val="24"/>
              </w:rPr>
              <w:t>-18.2</w:t>
            </w:r>
          </w:p>
        </w:tc>
        <w:tc>
          <w:tcPr>
            <w:tcW w:w="991" w:type="pct"/>
            <w:vAlign w:val="center"/>
          </w:tcPr>
          <w:p w:rsidR="00233E7D" w:rsidRDefault="0018572F">
            <w:pPr>
              <w:ind w:right="525"/>
              <w:jc w:val="center"/>
              <w:rPr>
                <w:sz w:val="24"/>
              </w:rPr>
            </w:pPr>
            <w:r>
              <w:rPr>
                <w:rFonts w:hint="eastAsia"/>
                <w:sz w:val="24"/>
              </w:rPr>
              <w:t>0.08</w:t>
            </w:r>
          </w:p>
        </w:tc>
      </w:tr>
      <w:tr w:rsidR="00233E7D">
        <w:tc>
          <w:tcPr>
            <w:tcW w:w="884" w:type="pct"/>
            <w:shd w:val="clear" w:color="auto" w:fill="auto"/>
            <w:vAlign w:val="center"/>
          </w:tcPr>
          <w:p w:rsidR="00233E7D" w:rsidRDefault="0018572F">
            <w:pPr>
              <w:ind w:right="525"/>
              <w:jc w:val="center"/>
              <w:rPr>
                <w:sz w:val="24"/>
              </w:rPr>
            </w:pPr>
            <w:r>
              <w:rPr>
                <w:rFonts w:hint="eastAsia"/>
                <w:sz w:val="24"/>
              </w:rPr>
              <w:t>21</w:t>
            </w:r>
          </w:p>
        </w:tc>
        <w:tc>
          <w:tcPr>
            <w:tcW w:w="1142" w:type="pct"/>
            <w:vMerge/>
            <w:vAlign w:val="center"/>
          </w:tcPr>
          <w:p w:rsidR="00233E7D" w:rsidRDefault="00233E7D">
            <w:pPr>
              <w:ind w:right="525"/>
              <w:jc w:val="center"/>
              <w:rPr>
                <w:sz w:val="24"/>
              </w:rPr>
            </w:pPr>
          </w:p>
        </w:tc>
        <w:tc>
          <w:tcPr>
            <w:tcW w:w="990" w:type="pct"/>
            <w:vAlign w:val="center"/>
          </w:tcPr>
          <w:p w:rsidR="00233E7D" w:rsidRDefault="0018572F">
            <w:pPr>
              <w:ind w:right="525"/>
              <w:jc w:val="center"/>
              <w:rPr>
                <w:sz w:val="24"/>
              </w:rPr>
            </w:pPr>
            <w:r>
              <w:rPr>
                <w:rFonts w:hint="eastAsia"/>
                <w:sz w:val="24"/>
              </w:rPr>
              <w:t>21.0</w:t>
            </w:r>
          </w:p>
        </w:tc>
        <w:tc>
          <w:tcPr>
            <w:tcW w:w="990" w:type="pct"/>
            <w:vAlign w:val="center"/>
          </w:tcPr>
          <w:p w:rsidR="00233E7D" w:rsidRDefault="0018572F">
            <w:pPr>
              <w:ind w:right="525"/>
              <w:jc w:val="center"/>
              <w:rPr>
                <w:sz w:val="24"/>
              </w:rPr>
            </w:pPr>
            <w:r>
              <w:rPr>
                <w:rFonts w:hint="eastAsia"/>
                <w:sz w:val="24"/>
              </w:rPr>
              <w:t>20.9</w:t>
            </w:r>
          </w:p>
        </w:tc>
        <w:tc>
          <w:tcPr>
            <w:tcW w:w="991" w:type="pct"/>
            <w:vAlign w:val="center"/>
          </w:tcPr>
          <w:p w:rsidR="00233E7D" w:rsidRDefault="0018572F">
            <w:pPr>
              <w:ind w:right="525"/>
              <w:jc w:val="center"/>
              <w:rPr>
                <w:sz w:val="24"/>
              </w:rPr>
            </w:pPr>
            <w:r>
              <w:rPr>
                <w:rFonts w:hint="eastAsia"/>
                <w:sz w:val="24"/>
              </w:rPr>
              <w:t>0.03</w:t>
            </w:r>
          </w:p>
        </w:tc>
      </w:tr>
      <w:tr w:rsidR="00233E7D">
        <w:tc>
          <w:tcPr>
            <w:tcW w:w="884" w:type="pct"/>
            <w:shd w:val="clear" w:color="auto" w:fill="auto"/>
            <w:vAlign w:val="center"/>
          </w:tcPr>
          <w:p w:rsidR="00233E7D" w:rsidRDefault="0018572F">
            <w:pPr>
              <w:ind w:right="525"/>
              <w:jc w:val="center"/>
              <w:rPr>
                <w:sz w:val="24"/>
              </w:rPr>
            </w:pPr>
            <w:r>
              <w:rPr>
                <w:rFonts w:hint="eastAsia"/>
                <w:sz w:val="24"/>
              </w:rPr>
              <w:t>48</w:t>
            </w:r>
          </w:p>
        </w:tc>
        <w:tc>
          <w:tcPr>
            <w:tcW w:w="1142" w:type="pct"/>
            <w:vMerge/>
            <w:vAlign w:val="center"/>
          </w:tcPr>
          <w:p w:rsidR="00233E7D" w:rsidRDefault="00233E7D">
            <w:pPr>
              <w:ind w:right="525"/>
              <w:jc w:val="center"/>
              <w:rPr>
                <w:sz w:val="24"/>
              </w:rPr>
            </w:pPr>
          </w:p>
        </w:tc>
        <w:tc>
          <w:tcPr>
            <w:tcW w:w="990" w:type="pct"/>
            <w:vAlign w:val="center"/>
          </w:tcPr>
          <w:p w:rsidR="00233E7D" w:rsidRDefault="0018572F">
            <w:pPr>
              <w:ind w:right="525"/>
              <w:jc w:val="center"/>
              <w:rPr>
                <w:sz w:val="24"/>
              </w:rPr>
            </w:pPr>
            <w:r>
              <w:rPr>
                <w:rFonts w:hint="eastAsia"/>
                <w:sz w:val="24"/>
              </w:rPr>
              <w:t>47.9</w:t>
            </w:r>
          </w:p>
        </w:tc>
        <w:tc>
          <w:tcPr>
            <w:tcW w:w="990" w:type="pct"/>
            <w:vAlign w:val="center"/>
          </w:tcPr>
          <w:p w:rsidR="00233E7D" w:rsidRDefault="0018572F">
            <w:pPr>
              <w:ind w:right="525"/>
              <w:jc w:val="center"/>
              <w:rPr>
                <w:sz w:val="24"/>
              </w:rPr>
            </w:pPr>
            <w:r>
              <w:rPr>
                <w:rFonts w:hint="eastAsia"/>
                <w:sz w:val="24"/>
              </w:rPr>
              <w:t>47.7</w:t>
            </w:r>
          </w:p>
        </w:tc>
        <w:tc>
          <w:tcPr>
            <w:tcW w:w="991" w:type="pct"/>
            <w:vAlign w:val="center"/>
          </w:tcPr>
          <w:p w:rsidR="00233E7D" w:rsidRDefault="0018572F">
            <w:pPr>
              <w:ind w:right="525"/>
              <w:jc w:val="center"/>
              <w:rPr>
                <w:sz w:val="24"/>
              </w:rPr>
            </w:pPr>
            <w:r>
              <w:rPr>
                <w:rFonts w:hint="eastAsia"/>
                <w:sz w:val="24"/>
              </w:rPr>
              <w:t>0.06</w:t>
            </w:r>
          </w:p>
        </w:tc>
      </w:tr>
    </w:tbl>
    <w:p w:rsidR="00233E7D" w:rsidRDefault="00233E7D">
      <w:pPr>
        <w:ind w:right="525"/>
        <w:rPr>
          <w:sz w:val="24"/>
        </w:rPr>
      </w:pPr>
    </w:p>
    <w:p w:rsidR="00233E7D" w:rsidRDefault="0018572F">
      <w:pPr>
        <w:ind w:right="525"/>
        <w:rPr>
          <w:sz w:val="24"/>
        </w:rPr>
      </w:pPr>
      <w:r>
        <w:rPr>
          <w:rFonts w:hint="eastAsia"/>
          <w:sz w:val="24"/>
        </w:rPr>
        <w:t>压力示值误差检定：</w:t>
      </w:r>
    </w:p>
    <w:p w:rsidR="00233E7D" w:rsidRDefault="00233E7D">
      <w:pPr>
        <w:ind w:right="525"/>
        <w:rPr>
          <w:sz w:val="24"/>
        </w:rPr>
      </w:pPr>
    </w:p>
    <w:tbl>
      <w:tblPr>
        <w:tblStyle w:val="a8"/>
        <w:tblW w:w="4994" w:type="pct"/>
        <w:tblLook w:val="04A0"/>
      </w:tblPr>
      <w:tblGrid>
        <w:gridCol w:w="1776"/>
        <w:gridCol w:w="2241"/>
        <w:gridCol w:w="1940"/>
        <w:gridCol w:w="1940"/>
        <w:gridCol w:w="1945"/>
      </w:tblGrid>
      <w:tr w:rsidR="00233E7D">
        <w:tc>
          <w:tcPr>
            <w:tcW w:w="902" w:type="pct"/>
            <w:vAlign w:val="center"/>
          </w:tcPr>
          <w:p w:rsidR="00233E7D" w:rsidRDefault="0018572F">
            <w:pPr>
              <w:ind w:firstLine="0"/>
              <w:jc w:val="left"/>
            </w:pPr>
            <w:r>
              <w:rPr>
                <w:rFonts w:hint="eastAsia"/>
              </w:rPr>
              <w:t>测量点（</w:t>
            </w:r>
            <w:r>
              <w:rPr>
                <w:rFonts w:hint="eastAsia"/>
              </w:rPr>
              <w:t>Pa</w:t>
            </w:r>
            <w:r>
              <w:rPr>
                <w:rFonts w:hint="eastAsia"/>
              </w:rPr>
              <w:t>）</w:t>
            </w:r>
          </w:p>
        </w:tc>
        <w:tc>
          <w:tcPr>
            <w:tcW w:w="1138" w:type="pct"/>
            <w:vAlign w:val="center"/>
          </w:tcPr>
          <w:p w:rsidR="00233E7D" w:rsidRDefault="0018572F">
            <w:pPr>
              <w:ind w:firstLine="0"/>
              <w:jc w:val="left"/>
            </w:pPr>
            <w:r>
              <w:t>流量点</w:t>
            </w:r>
            <w:r>
              <w:rPr>
                <w:rFonts w:hint="eastAsia"/>
              </w:rPr>
              <w:t>（</w:t>
            </w:r>
            <w:r>
              <w:rPr>
                <w:rFonts w:hint="eastAsia"/>
              </w:rPr>
              <w:t>m</w:t>
            </w:r>
            <w:r>
              <w:rPr>
                <w:rFonts w:hint="eastAsia"/>
              </w:rPr>
              <w:t>³</w:t>
            </w:r>
            <w:r>
              <w:rPr>
                <w:rFonts w:hint="eastAsia"/>
              </w:rPr>
              <w:t>/h</w:t>
            </w:r>
            <w:r>
              <w:rPr>
                <w:rFonts w:hint="eastAsia"/>
              </w:rPr>
              <w:t>）</w:t>
            </w:r>
          </w:p>
        </w:tc>
        <w:tc>
          <w:tcPr>
            <w:tcW w:w="985" w:type="pct"/>
            <w:vAlign w:val="center"/>
          </w:tcPr>
          <w:p w:rsidR="00233E7D" w:rsidRDefault="0018572F">
            <w:pPr>
              <w:ind w:firstLine="0"/>
              <w:jc w:val="left"/>
            </w:pPr>
            <w:r>
              <w:rPr>
                <w:rFonts w:hint="eastAsia"/>
              </w:rPr>
              <w:t>燃气表（</w:t>
            </w:r>
            <w:r>
              <w:rPr>
                <w:rFonts w:hint="eastAsia"/>
              </w:rPr>
              <w:t>Pa</w:t>
            </w:r>
            <w:r>
              <w:rPr>
                <w:rFonts w:hint="eastAsia"/>
              </w:rPr>
              <w:t>）</w:t>
            </w:r>
          </w:p>
        </w:tc>
        <w:tc>
          <w:tcPr>
            <w:tcW w:w="985" w:type="pct"/>
            <w:vAlign w:val="center"/>
          </w:tcPr>
          <w:p w:rsidR="00233E7D" w:rsidRDefault="0018572F">
            <w:pPr>
              <w:ind w:firstLine="0"/>
              <w:jc w:val="left"/>
            </w:pPr>
            <w:r>
              <w:rPr>
                <w:rFonts w:hint="eastAsia"/>
              </w:rPr>
              <w:t>标准压力表（</w:t>
            </w:r>
            <w:r>
              <w:rPr>
                <w:rFonts w:hint="eastAsia"/>
              </w:rPr>
              <w:t>Pa</w:t>
            </w:r>
            <w:r>
              <w:rPr>
                <w:rFonts w:hint="eastAsia"/>
              </w:rPr>
              <w:t>）</w:t>
            </w:r>
          </w:p>
        </w:tc>
        <w:tc>
          <w:tcPr>
            <w:tcW w:w="987" w:type="pct"/>
            <w:vAlign w:val="center"/>
          </w:tcPr>
          <w:p w:rsidR="00233E7D" w:rsidRDefault="0018572F">
            <w:pPr>
              <w:ind w:firstLine="0"/>
              <w:jc w:val="left"/>
            </w:pPr>
            <w:r>
              <w:rPr>
                <w:rFonts w:hint="eastAsia"/>
              </w:rPr>
              <w:t>示值误差（</w:t>
            </w:r>
            <w:r>
              <w:rPr>
                <w:rFonts w:hint="eastAsia"/>
              </w:rPr>
              <w:t>%</w:t>
            </w:r>
            <w:r>
              <w:rPr>
                <w:rFonts w:hint="eastAsia"/>
              </w:rPr>
              <w:t>）</w:t>
            </w:r>
          </w:p>
        </w:tc>
      </w:tr>
      <w:tr w:rsidR="00233E7D">
        <w:tc>
          <w:tcPr>
            <w:tcW w:w="902" w:type="pct"/>
            <w:vAlign w:val="center"/>
          </w:tcPr>
          <w:p w:rsidR="00233E7D" w:rsidRDefault="0018572F">
            <w:pPr>
              <w:ind w:right="525" w:firstLine="0"/>
              <w:jc w:val="center"/>
              <w:rPr>
                <w:sz w:val="24"/>
              </w:rPr>
            </w:pPr>
            <w:r>
              <w:rPr>
                <w:rFonts w:hint="eastAsia"/>
                <w:sz w:val="24"/>
              </w:rPr>
              <w:t>101</w:t>
            </w:r>
          </w:p>
        </w:tc>
        <w:tc>
          <w:tcPr>
            <w:tcW w:w="1138" w:type="pct"/>
            <w:vMerge w:val="restart"/>
            <w:vAlign w:val="center"/>
          </w:tcPr>
          <w:p w:rsidR="00233E7D" w:rsidRDefault="0018572F">
            <w:pPr>
              <w:ind w:right="525" w:firstLine="0"/>
              <w:jc w:val="center"/>
              <w:rPr>
                <w:sz w:val="24"/>
              </w:rPr>
            </w:pPr>
            <w:r>
              <w:rPr>
                <w:rFonts w:hint="eastAsia"/>
                <w:iCs/>
                <w:spacing w:val="-2"/>
                <w:position w:val="1"/>
              </w:rPr>
              <w:t xml:space="preserve">    2.5</w:t>
            </w:r>
          </w:p>
        </w:tc>
        <w:tc>
          <w:tcPr>
            <w:tcW w:w="985" w:type="pct"/>
            <w:vAlign w:val="center"/>
          </w:tcPr>
          <w:p w:rsidR="00233E7D" w:rsidRDefault="0018572F">
            <w:pPr>
              <w:ind w:right="525"/>
              <w:jc w:val="center"/>
              <w:rPr>
                <w:sz w:val="24"/>
              </w:rPr>
            </w:pPr>
            <w:r>
              <w:rPr>
                <w:rFonts w:hint="eastAsia"/>
                <w:sz w:val="24"/>
              </w:rPr>
              <w:t>110</w:t>
            </w:r>
          </w:p>
        </w:tc>
        <w:tc>
          <w:tcPr>
            <w:tcW w:w="985" w:type="pct"/>
            <w:vAlign w:val="center"/>
          </w:tcPr>
          <w:p w:rsidR="00233E7D" w:rsidRDefault="0018572F">
            <w:pPr>
              <w:ind w:right="525"/>
              <w:jc w:val="center"/>
              <w:rPr>
                <w:sz w:val="24"/>
              </w:rPr>
            </w:pPr>
            <w:r>
              <w:rPr>
                <w:rFonts w:hint="eastAsia"/>
                <w:sz w:val="24"/>
              </w:rPr>
              <w:t>110</w:t>
            </w:r>
          </w:p>
        </w:tc>
        <w:tc>
          <w:tcPr>
            <w:tcW w:w="987" w:type="pct"/>
            <w:vAlign w:val="center"/>
          </w:tcPr>
          <w:p w:rsidR="00233E7D" w:rsidRDefault="0018572F">
            <w:pPr>
              <w:ind w:right="525"/>
              <w:jc w:val="center"/>
              <w:rPr>
                <w:sz w:val="24"/>
              </w:rPr>
            </w:pPr>
            <w:r>
              <w:rPr>
                <w:rFonts w:hint="eastAsia"/>
                <w:sz w:val="24"/>
              </w:rPr>
              <w:t>0</w:t>
            </w:r>
          </w:p>
        </w:tc>
      </w:tr>
      <w:tr w:rsidR="00233E7D">
        <w:tc>
          <w:tcPr>
            <w:tcW w:w="902" w:type="pct"/>
            <w:vAlign w:val="center"/>
          </w:tcPr>
          <w:p w:rsidR="00233E7D" w:rsidRDefault="0018572F">
            <w:pPr>
              <w:ind w:right="525" w:firstLine="0"/>
              <w:jc w:val="center"/>
              <w:rPr>
                <w:sz w:val="24"/>
              </w:rPr>
            </w:pPr>
            <w:r>
              <w:rPr>
                <w:rFonts w:hint="eastAsia"/>
                <w:sz w:val="24"/>
              </w:rPr>
              <w:t>4904</w:t>
            </w:r>
          </w:p>
        </w:tc>
        <w:tc>
          <w:tcPr>
            <w:tcW w:w="1138" w:type="pct"/>
            <w:vMerge/>
            <w:vAlign w:val="center"/>
          </w:tcPr>
          <w:p w:rsidR="00233E7D" w:rsidRDefault="00233E7D">
            <w:pPr>
              <w:ind w:right="525"/>
              <w:jc w:val="left"/>
              <w:rPr>
                <w:sz w:val="24"/>
              </w:rPr>
            </w:pPr>
          </w:p>
        </w:tc>
        <w:tc>
          <w:tcPr>
            <w:tcW w:w="985" w:type="pct"/>
            <w:vAlign w:val="center"/>
          </w:tcPr>
          <w:p w:rsidR="00233E7D" w:rsidRDefault="0018572F">
            <w:pPr>
              <w:ind w:right="525"/>
              <w:jc w:val="center"/>
              <w:rPr>
                <w:sz w:val="24"/>
              </w:rPr>
            </w:pPr>
            <w:r>
              <w:rPr>
                <w:rFonts w:hint="eastAsia"/>
                <w:sz w:val="24"/>
              </w:rPr>
              <w:t>4890</w:t>
            </w:r>
          </w:p>
        </w:tc>
        <w:tc>
          <w:tcPr>
            <w:tcW w:w="985" w:type="pct"/>
            <w:vAlign w:val="center"/>
          </w:tcPr>
          <w:p w:rsidR="00233E7D" w:rsidRDefault="0018572F">
            <w:pPr>
              <w:ind w:right="525"/>
              <w:jc w:val="center"/>
              <w:rPr>
                <w:sz w:val="24"/>
              </w:rPr>
            </w:pPr>
            <w:r>
              <w:rPr>
                <w:rFonts w:hint="eastAsia"/>
                <w:sz w:val="24"/>
              </w:rPr>
              <w:t>4900</w:t>
            </w:r>
          </w:p>
        </w:tc>
        <w:tc>
          <w:tcPr>
            <w:tcW w:w="987" w:type="pct"/>
            <w:vAlign w:val="center"/>
          </w:tcPr>
          <w:p w:rsidR="00233E7D" w:rsidRDefault="0018572F">
            <w:pPr>
              <w:ind w:right="525"/>
              <w:jc w:val="center"/>
              <w:rPr>
                <w:sz w:val="24"/>
              </w:rPr>
            </w:pPr>
            <w:r>
              <w:rPr>
                <w:rFonts w:hint="eastAsia"/>
                <w:sz w:val="24"/>
              </w:rPr>
              <w:t>-0.2</w:t>
            </w:r>
          </w:p>
        </w:tc>
      </w:tr>
      <w:tr w:rsidR="00233E7D">
        <w:tc>
          <w:tcPr>
            <w:tcW w:w="902" w:type="pct"/>
            <w:shd w:val="clear" w:color="auto" w:fill="auto"/>
            <w:vAlign w:val="center"/>
          </w:tcPr>
          <w:p w:rsidR="00233E7D" w:rsidRDefault="0018572F">
            <w:pPr>
              <w:ind w:right="525" w:firstLine="0"/>
              <w:jc w:val="center"/>
              <w:rPr>
                <w:sz w:val="24"/>
              </w:rPr>
            </w:pPr>
            <w:r>
              <w:rPr>
                <w:rFonts w:hint="eastAsia"/>
                <w:sz w:val="24"/>
              </w:rPr>
              <w:t>101</w:t>
            </w:r>
          </w:p>
        </w:tc>
        <w:tc>
          <w:tcPr>
            <w:tcW w:w="1138" w:type="pct"/>
            <w:vMerge w:val="restart"/>
            <w:vAlign w:val="center"/>
          </w:tcPr>
          <w:p w:rsidR="00233E7D" w:rsidRDefault="0018572F">
            <w:pPr>
              <w:ind w:right="525" w:firstLine="0"/>
              <w:jc w:val="center"/>
              <w:rPr>
                <w:sz w:val="24"/>
              </w:rPr>
            </w:pPr>
            <w:r>
              <w:rPr>
                <w:rFonts w:hint="eastAsia"/>
                <w:iCs/>
                <w:spacing w:val="-2"/>
                <w:position w:val="1"/>
              </w:rPr>
              <w:t xml:space="preserve">    0.016</w:t>
            </w:r>
          </w:p>
        </w:tc>
        <w:tc>
          <w:tcPr>
            <w:tcW w:w="985" w:type="pct"/>
            <w:vAlign w:val="center"/>
          </w:tcPr>
          <w:p w:rsidR="00233E7D" w:rsidRDefault="0018572F">
            <w:pPr>
              <w:ind w:right="525"/>
              <w:jc w:val="center"/>
              <w:rPr>
                <w:sz w:val="24"/>
              </w:rPr>
            </w:pPr>
            <w:r>
              <w:rPr>
                <w:rFonts w:hint="eastAsia"/>
                <w:sz w:val="24"/>
              </w:rPr>
              <w:t>110</w:t>
            </w:r>
          </w:p>
        </w:tc>
        <w:tc>
          <w:tcPr>
            <w:tcW w:w="985" w:type="pct"/>
            <w:vAlign w:val="center"/>
          </w:tcPr>
          <w:p w:rsidR="00233E7D" w:rsidRDefault="0018572F">
            <w:pPr>
              <w:ind w:right="525"/>
              <w:jc w:val="center"/>
              <w:rPr>
                <w:sz w:val="24"/>
              </w:rPr>
            </w:pPr>
            <w:r>
              <w:rPr>
                <w:rFonts w:hint="eastAsia"/>
                <w:sz w:val="24"/>
              </w:rPr>
              <w:t>110</w:t>
            </w:r>
          </w:p>
        </w:tc>
        <w:tc>
          <w:tcPr>
            <w:tcW w:w="987" w:type="pct"/>
            <w:vAlign w:val="center"/>
          </w:tcPr>
          <w:p w:rsidR="00233E7D" w:rsidRDefault="0018572F">
            <w:pPr>
              <w:ind w:right="525"/>
              <w:jc w:val="center"/>
              <w:rPr>
                <w:sz w:val="24"/>
              </w:rPr>
            </w:pPr>
            <w:r>
              <w:rPr>
                <w:rFonts w:hint="eastAsia"/>
                <w:sz w:val="24"/>
              </w:rPr>
              <w:t>0</w:t>
            </w:r>
          </w:p>
        </w:tc>
      </w:tr>
      <w:tr w:rsidR="00233E7D">
        <w:tc>
          <w:tcPr>
            <w:tcW w:w="902" w:type="pct"/>
            <w:shd w:val="clear" w:color="auto" w:fill="auto"/>
            <w:vAlign w:val="center"/>
          </w:tcPr>
          <w:p w:rsidR="00233E7D" w:rsidRDefault="0018572F">
            <w:pPr>
              <w:ind w:right="525" w:firstLine="0"/>
              <w:jc w:val="center"/>
              <w:rPr>
                <w:sz w:val="24"/>
              </w:rPr>
            </w:pPr>
            <w:r>
              <w:rPr>
                <w:rFonts w:hint="eastAsia"/>
                <w:sz w:val="24"/>
              </w:rPr>
              <w:t>4904</w:t>
            </w:r>
          </w:p>
        </w:tc>
        <w:tc>
          <w:tcPr>
            <w:tcW w:w="1138" w:type="pct"/>
            <w:vMerge/>
            <w:vAlign w:val="center"/>
          </w:tcPr>
          <w:p w:rsidR="00233E7D" w:rsidRDefault="00233E7D">
            <w:pPr>
              <w:ind w:right="525"/>
              <w:jc w:val="left"/>
              <w:rPr>
                <w:sz w:val="24"/>
              </w:rPr>
            </w:pPr>
          </w:p>
        </w:tc>
        <w:tc>
          <w:tcPr>
            <w:tcW w:w="985" w:type="pct"/>
            <w:vAlign w:val="center"/>
          </w:tcPr>
          <w:p w:rsidR="00233E7D" w:rsidRDefault="0018572F">
            <w:pPr>
              <w:ind w:right="525"/>
              <w:jc w:val="center"/>
              <w:rPr>
                <w:sz w:val="24"/>
              </w:rPr>
            </w:pPr>
            <w:r>
              <w:rPr>
                <w:rFonts w:hint="eastAsia"/>
                <w:sz w:val="24"/>
              </w:rPr>
              <w:t>4900</w:t>
            </w:r>
          </w:p>
        </w:tc>
        <w:tc>
          <w:tcPr>
            <w:tcW w:w="985" w:type="pct"/>
            <w:vAlign w:val="center"/>
          </w:tcPr>
          <w:p w:rsidR="00233E7D" w:rsidRDefault="0018572F">
            <w:pPr>
              <w:ind w:right="525"/>
              <w:jc w:val="center"/>
              <w:rPr>
                <w:sz w:val="24"/>
              </w:rPr>
            </w:pPr>
            <w:r>
              <w:rPr>
                <w:rFonts w:hint="eastAsia"/>
                <w:sz w:val="24"/>
              </w:rPr>
              <w:t>4908</w:t>
            </w:r>
          </w:p>
        </w:tc>
        <w:tc>
          <w:tcPr>
            <w:tcW w:w="987" w:type="pct"/>
            <w:vAlign w:val="center"/>
          </w:tcPr>
          <w:p w:rsidR="00233E7D" w:rsidRDefault="0018572F">
            <w:pPr>
              <w:ind w:right="525"/>
              <w:jc w:val="center"/>
              <w:rPr>
                <w:sz w:val="24"/>
              </w:rPr>
            </w:pPr>
            <w:r>
              <w:rPr>
                <w:rFonts w:hint="eastAsia"/>
                <w:sz w:val="24"/>
              </w:rPr>
              <w:t>-0.2</w:t>
            </w:r>
          </w:p>
        </w:tc>
      </w:tr>
    </w:tbl>
    <w:p w:rsidR="00233E7D" w:rsidRDefault="00233E7D">
      <w:pPr>
        <w:ind w:right="525"/>
        <w:rPr>
          <w:sz w:val="24"/>
        </w:rPr>
      </w:pPr>
    </w:p>
    <w:p w:rsidR="00233E7D" w:rsidRDefault="0018572F">
      <w:pPr>
        <w:ind w:right="525"/>
        <w:rPr>
          <w:sz w:val="24"/>
        </w:rPr>
      </w:pPr>
      <w:r>
        <w:rPr>
          <w:rFonts w:hint="eastAsia"/>
          <w:sz w:val="24"/>
        </w:rPr>
        <w:t>流量示值误差检定：</w:t>
      </w:r>
    </w:p>
    <w:p w:rsidR="00233E7D" w:rsidRDefault="00233E7D">
      <w:pPr>
        <w:ind w:right="525"/>
        <w:rPr>
          <w:sz w:val="24"/>
        </w:rPr>
      </w:pP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44"/>
        <w:gridCol w:w="2244"/>
        <w:gridCol w:w="2244"/>
        <w:gridCol w:w="2245"/>
      </w:tblGrid>
      <w:tr w:rsidR="00233E7D">
        <w:trPr>
          <w:trHeight w:val="158"/>
          <w:jc w:val="center"/>
        </w:trPr>
        <w:tc>
          <w:tcPr>
            <w:tcW w:w="224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szCs w:val="21"/>
              </w:rPr>
              <w:t>流量点</w:t>
            </w:r>
            <w:r>
              <w:rPr>
                <w:rFonts w:hint="eastAsia"/>
                <w:szCs w:val="21"/>
              </w:rPr>
              <w:t>（</w:t>
            </w:r>
            <w:r>
              <w:rPr>
                <w:rFonts w:hint="eastAsia"/>
                <w:szCs w:val="21"/>
              </w:rPr>
              <w:t>m</w:t>
            </w:r>
            <w:r>
              <w:rPr>
                <w:rFonts w:hint="eastAsia"/>
                <w:szCs w:val="21"/>
              </w:rPr>
              <w:t>³</w:t>
            </w:r>
            <w:r>
              <w:rPr>
                <w:rFonts w:hint="eastAsia"/>
                <w:szCs w:val="21"/>
              </w:rPr>
              <w:t>/h</w:t>
            </w:r>
            <w:r>
              <w:rPr>
                <w:rFonts w:hint="eastAsia"/>
                <w:szCs w:val="21"/>
              </w:rPr>
              <w:t>）</w:t>
            </w:r>
          </w:p>
        </w:tc>
        <w:tc>
          <w:tcPr>
            <w:tcW w:w="224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szCs w:val="21"/>
              </w:rPr>
              <w:t>被检表示值</w:t>
            </w:r>
            <w:r>
              <w:rPr>
                <w:rFonts w:hint="eastAsia"/>
                <w:szCs w:val="21"/>
              </w:rPr>
              <w:t>（</w:t>
            </w:r>
            <w:r>
              <w:rPr>
                <w:rFonts w:hint="eastAsia"/>
                <w:szCs w:val="21"/>
              </w:rPr>
              <w:t>L</w:t>
            </w:r>
            <w:r>
              <w:rPr>
                <w:rFonts w:hint="eastAsia"/>
                <w:szCs w:val="21"/>
              </w:rPr>
              <w:t>）</w:t>
            </w:r>
          </w:p>
        </w:tc>
        <w:tc>
          <w:tcPr>
            <w:tcW w:w="224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szCs w:val="21"/>
              </w:rPr>
              <w:t>标准器示值</w:t>
            </w:r>
            <w:r>
              <w:rPr>
                <w:rFonts w:hint="eastAsia"/>
                <w:szCs w:val="21"/>
              </w:rPr>
              <w:t>（</w:t>
            </w:r>
            <w:r>
              <w:rPr>
                <w:rFonts w:hint="eastAsia"/>
                <w:szCs w:val="21"/>
              </w:rPr>
              <w:t>L</w:t>
            </w:r>
            <w:r>
              <w:rPr>
                <w:rFonts w:hint="eastAsia"/>
                <w:szCs w:val="21"/>
              </w:rPr>
              <w:t>）</w:t>
            </w:r>
          </w:p>
        </w:tc>
        <w:tc>
          <w:tcPr>
            <w:tcW w:w="224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szCs w:val="21"/>
              </w:rPr>
              <w:t>误差值</w:t>
            </w:r>
            <w:r>
              <w:rPr>
                <w:rFonts w:hint="eastAsia"/>
                <w:szCs w:val="21"/>
              </w:rPr>
              <w:t>（</w:t>
            </w:r>
            <w:r>
              <w:rPr>
                <w:szCs w:val="21"/>
              </w:rPr>
              <w:t>%</w:t>
            </w:r>
            <w:r>
              <w:rPr>
                <w:rFonts w:hint="eastAsia"/>
                <w:szCs w:val="21"/>
              </w:rPr>
              <w:t>）</w:t>
            </w:r>
          </w:p>
        </w:tc>
      </w:tr>
      <w:tr w:rsidR="00233E7D">
        <w:trPr>
          <w:trHeight w:val="158"/>
          <w:jc w:val="center"/>
        </w:trPr>
        <w:tc>
          <w:tcPr>
            <w:tcW w:w="224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iCs/>
                <w:szCs w:val="21"/>
              </w:rPr>
              <w:t>2.5</w:t>
            </w:r>
          </w:p>
        </w:tc>
        <w:tc>
          <w:tcPr>
            <w:tcW w:w="224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99.66</w:t>
            </w:r>
          </w:p>
        </w:tc>
        <w:tc>
          <w:tcPr>
            <w:tcW w:w="224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100.00</w:t>
            </w:r>
          </w:p>
        </w:tc>
        <w:tc>
          <w:tcPr>
            <w:tcW w:w="224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-0.34</w:t>
            </w:r>
          </w:p>
        </w:tc>
      </w:tr>
      <w:tr w:rsidR="00233E7D">
        <w:trPr>
          <w:trHeight w:val="158"/>
          <w:jc w:val="center"/>
        </w:trPr>
        <w:tc>
          <w:tcPr>
            <w:tcW w:w="224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iCs/>
                <w:szCs w:val="21"/>
              </w:rPr>
              <w:t>0.5</w:t>
            </w:r>
          </w:p>
        </w:tc>
        <w:tc>
          <w:tcPr>
            <w:tcW w:w="224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19.98</w:t>
            </w:r>
          </w:p>
        </w:tc>
        <w:tc>
          <w:tcPr>
            <w:tcW w:w="224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20.00</w:t>
            </w:r>
          </w:p>
        </w:tc>
        <w:tc>
          <w:tcPr>
            <w:tcW w:w="224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-0.10</w:t>
            </w:r>
          </w:p>
        </w:tc>
      </w:tr>
      <w:tr w:rsidR="00233E7D">
        <w:trPr>
          <w:trHeight w:val="158"/>
          <w:jc w:val="center"/>
        </w:trPr>
        <w:tc>
          <w:tcPr>
            <w:tcW w:w="224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iCs/>
                <w:szCs w:val="21"/>
              </w:rPr>
              <w:t>0.016</w:t>
            </w:r>
          </w:p>
        </w:tc>
        <w:tc>
          <w:tcPr>
            <w:tcW w:w="224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20.05</w:t>
            </w:r>
          </w:p>
        </w:tc>
        <w:tc>
          <w:tcPr>
            <w:tcW w:w="224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20.00</w:t>
            </w:r>
          </w:p>
        </w:tc>
        <w:tc>
          <w:tcPr>
            <w:tcW w:w="224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0.25</w:t>
            </w:r>
          </w:p>
        </w:tc>
      </w:tr>
    </w:tbl>
    <w:p w:rsidR="00233E7D" w:rsidRDefault="00233E7D">
      <w:pPr>
        <w:ind w:right="525"/>
        <w:rPr>
          <w:sz w:val="24"/>
        </w:rPr>
      </w:pPr>
    </w:p>
    <w:p w:rsidR="00233E7D" w:rsidRDefault="00233E7D">
      <w:pPr>
        <w:pStyle w:val="a4"/>
        <w:spacing w:line="360" w:lineRule="auto"/>
        <w:ind w:firstLine="480"/>
        <w:rPr>
          <w:sz w:val="24"/>
        </w:rPr>
      </w:pPr>
    </w:p>
    <w:p w:rsidR="00233E7D" w:rsidRDefault="0018572F">
      <w:pPr>
        <w:pStyle w:val="a4"/>
        <w:spacing w:line="360" w:lineRule="auto"/>
        <w:ind w:firstLine="480"/>
        <w:rPr>
          <w:sz w:val="24"/>
        </w:rPr>
      </w:pPr>
      <w:r>
        <w:rPr>
          <w:rFonts w:hint="eastAsia"/>
          <w:sz w:val="24"/>
        </w:rPr>
        <w:t>2</w:t>
      </w:r>
      <w:r>
        <w:rPr>
          <w:rFonts w:hint="eastAsia"/>
          <w:sz w:val="24"/>
        </w:rPr>
        <w:t>、被检仪器信息：</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94"/>
        <w:gridCol w:w="2963"/>
        <w:gridCol w:w="1825"/>
        <w:gridCol w:w="2395"/>
      </w:tblGrid>
      <w:tr w:rsidR="00233E7D">
        <w:trPr>
          <w:trHeight w:hRule="exact" w:val="725"/>
          <w:jc w:val="center"/>
        </w:trPr>
        <w:tc>
          <w:tcPr>
            <w:tcW w:w="2394" w:type="dxa"/>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pPr>
              <w:jc w:val="center"/>
              <w:rPr>
                <w:rFonts w:ascii="黑体" w:eastAsia="黑体"/>
                <w:szCs w:val="21"/>
              </w:rPr>
            </w:pPr>
            <w:r>
              <w:rPr>
                <w:rFonts w:hint="eastAsia"/>
                <w:szCs w:val="21"/>
              </w:rPr>
              <w:t>仪器名称</w:t>
            </w:r>
          </w:p>
        </w:tc>
        <w:tc>
          <w:tcPr>
            <w:tcW w:w="2963" w:type="dxa"/>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pPr>
              <w:jc w:val="left"/>
              <w:rPr>
                <w:szCs w:val="21"/>
              </w:rPr>
            </w:pPr>
            <w:r>
              <w:rPr>
                <w:rFonts w:hint="eastAsia"/>
                <w:color w:val="000000"/>
                <w:szCs w:val="21"/>
              </w:rPr>
              <w:t>电子温压修正膜式燃气表</w:t>
            </w:r>
          </w:p>
        </w:tc>
        <w:tc>
          <w:tcPr>
            <w:tcW w:w="1825" w:type="dxa"/>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pPr>
              <w:jc w:val="center"/>
              <w:rPr>
                <w:color w:val="000000"/>
                <w:szCs w:val="21"/>
              </w:rPr>
            </w:pPr>
            <w:r>
              <w:rPr>
                <w:rFonts w:ascii="宋体" w:hAnsi="宋体" w:hint="eastAsia"/>
                <w:szCs w:val="21"/>
              </w:rPr>
              <w:t>型号规格</w:t>
            </w:r>
          </w:p>
        </w:tc>
        <w:tc>
          <w:tcPr>
            <w:tcW w:w="2395" w:type="dxa"/>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pPr>
              <w:ind w:firstLineChars="71" w:firstLine="149"/>
              <w:jc w:val="left"/>
              <w:rPr>
                <w:color w:val="000000"/>
                <w:szCs w:val="21"/>
              </w:rPr>
            </w:pPr>
            <w:r>
              <w:rPr>
                <w:rFonts w:hint="eastAsia"/>
                <w:color w:val="000000"/>
                <w:szCs w:val="21"/>
              </w:rPr>
              <w:t>G1.6</w:t>
            </w:r>
          </w:p>
        </w:tc>
      </w:tr>
      <w:tr w:rsidR="00233E7D">
        <w:trPr>
          <w:trHeight w:hRule="exact" w:val="510"/>
          <w:jc w:val="center"/>
        </w:trPr>
        <w:tc>
          <w:tcPr>
            <w:tcW w:w="2394" w:type="dxa"/>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pPr>
              <w:jc w:val="center"/>
              <w:rPr>
                <w:rFonts w:ascii="黑体" w:eastAsia="黑体"/>
                <w:szCs w:val="21"/>
              </w:rPr>
            </w:pPr>
            <w:r>
              <w:rPr>
                <w:rFonts w:hint="eastAsia"/>
                <w:szCs w:val="21"/>
              </w:rPr>
              <w:t>生产厂家</w:t>
            </w:r>
          </w:p>
        </w:tc>
        <w:tc>
          <w:tcPr>
            <w:tcW w:w="2963" w:type="dxa"/>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r>
              <w:rPr>
                <w:rFonts w:hint="eastAsia"/>
              </w:rPr>
              <w:t>金卡智能集团股份有限公司</w:t>
            </w:r>
          </w:p>
        </w:tc>
        <w:tc>
          <w:tcPr>
            <w:tcW w:w="1825" w:type="dxa"/>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pPr>
              <w:jc w:val="center"/>
              <w:rPr>
                <w:color w:val="000000"/>
                <w:szCs w:val="21"/>
              </w:rPr>
            </w:pPr>
            <w:r>
              <w:rPr>
                <w:rFonts w:hint="eastAsia"/>
                <w:color w:val="000000"/>
                <w:szCs w:val="21"/>
              </w:rPr>
              <w:t>仪器编号</w:t>
            </w:r>
          </w:p>
        </w:tc>
        <w:tc>
          <w:tcPr>
            <w:tcW w:w="2395" w:type="dxa"/>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pPr>
              <w:ind w:firstLineChars="71" w:firstLine="149"/>
              <w:rPr>
                <w:color w:val="000000"/>
                <w:szCs w:val="21"/>
              </w:rPr>
            </w:pPr>
            <w:r>
              <w:rPr>
                <w:rFonts w:hint="eastAsia"/>
                <w:color w:val="000000"/>
                <w:szCs w:val="21"/>
              </w:rPr>
              <w:t>/</w:t>
            </w:r>
          </w:p>
        </w:tc>
      </w:tr>
    </w:tbl>
    <w:p w:rsidR="00233E7D" w:rsidRDefault="006D2BFA">
      <w:pPr>
        <w:spacing w:line="360" w:lineRule="auto"/>
        <w:ind w:firstLineChars="200" w:firstLine="480"/>
        <w:rPr>
          <w:sz w:val="24"/>
        </w:rPr>
      </w:pPr>
      <w:r>
        <w:rPr>
          <w:rFonts w:hint="eastAsia"/>
          <w:sz w:val="24"/>
        </w:rPr>
        <w:t>2</w:t>
      </w:r>
      <w:r w:rsidR="0018572F">
        <w:rPr>
          <w:rFonts w:hint="eastAsia"/>
          <w:sz w:val="24"/>
        </w:rPr>
        <w:t>.1</w:t>
      </w:r>
      <w:r w:rsidR="0018572F">
        <w:rPr>
          <w:rFonts w:hint="eastAsia"/>
          <w:sz w:val="24"/>
        </w:rPr>
        <w:t>、总量法示值误差检定实验指标：</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71"/>
        <w:gridCol w:w="1521"/>
        <w:gridCol w:w="1596"/>
        <w:gridCol w:w="1685"/>
        <w:gridCol w:w="18"/>
        <w:gridCol w:w="1782"/>
        <w:gridCol w:w="1304"/>
      </w:tblGrid>
      <w:tr w:rsidR="00233E7D">
        <w:trPr>
          <w:trHeight w:hRule="exact" w:val="510"/>
          <w:jc w:val="center"/>
        </w:trPr>
        <w:tc>
          <w:tcPr>
            <w:tcW w:w="1671" w:type="dxa"/>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pPr>
              <w:jc w:val="center"/>
              <w:rPr>
                <w:color w:val="000000"/>
                <w:szCs w:val="21"/>
              </w:rPr>
            </w:pPr>
            <w:r>
              <w:rPr>
                <w:rFonts w:hint="eastAsia"/>
                <w:color w:val="000000"/>
                <w:szCs w:val="21"/>
              </w:rPr>
              <w:t>外观</w:t>
            </w:r>
          </w:p>
        </w:tc>
        <w:tc>
          <w:tcPr>
            <w:tcW w:w="3117"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pPr>
              <w:ind w:firstLineChars="71" w:firstLine="149"/>
              <w:rPr>
                <w:color w:val="000000"/>
                <w:szCs w:val="21"/>
              </w:rPr>
            </w:pPr>
            <w:r>
              <w:rPr>
                <w:rFonts w:hint="eastAsia"/>
                <w:color w:val="000000"/>
                <w:szCs w:val="21"/>
              </w:rPr>
              <w:t>符合规程</w:t>
            </w:r>
            <w:r>
              <w:rPr>
                <w:rFonts w:hint="eastAsia"/>
                <w:color w:val="000000"/>
                <w:szCs w:val="21"/>
              </w:rPr>
              <w:t>6</w:t>
            </w:r>
            <w:r>
              <w:rPr>
                <w:rFonts w:hint="eastAsia"/>
                <w:color w:val="000000"/>
                <w:szCs w:val="21"/>
              </w:rPr>
              <w:t>要求</w:t>
            </w:r>
          </w:p>
        </w:tc>
        <w:tc>
          <w:tcPr>
            <w:tcW w:w="170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pPr>
              <w:jc w:val="center"/>
              <w:rPr>
                <w:color w:val="000000"/>
                <w:szCs w:val="21"/>
              </w:rPr>
            </w:pPr>
            <w:r>
              <w:rPr>
                <w:rFonts w:hint="eastAsia"/>
                <w:color w:val="000000"/>
                <w:szCs w:val="21"/>
              </w:rPr>
              <w:t>密封性</w:t>
            </w:r>
          </w:p>
        </w:tc>
        <w:tc>
          <w:tcPr>
            <w:tcW w:w="30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pPr>
              <w:ind w:firstLineChars="71" w:firstLine="149"/>
              <w:rPr>
                <w:color w:val="000000"/>
                <w:szCs w:val="21"/>
              </w:rPr>
            </w:pPr>
            <w:r>
              <w:rPr>
                <w:rFonts w:hint="eastAsia"/>
                <w:color w:val="000000"/>
                <w:szCs w:val="21"/>
              </w:rPr>
              <w:t>符合规程</w:t>
            </w:r>
            <w:r>
              <w:rPr>
                <w:rFonts w:hint="eastAsia"/>
                <w:color w:val="000000"/>
                <w:szCs w:val="21"/>
              </w:rPr>
              <w:t>7.3.2</w:t>
            </w:r>
            <w:r>
              <w:rPr>
                <w:rFonts w:hint="eastAsia"/>
                <w:color w:val="000000"/>
                <w:szCs w:val="21"/>
              </w:rPr>
              <w:t>要求</w:t>
            </w:r>
          </w:p>
        </w:tc>
      </w:tr>
      <w:tr w:rsidR="00233E7D">
        <w:trPr>
          <w:trHeight w:hRule="exact" w:val="510"/>
          <w:jc w:val="center"/>
        </w:trPr>
        <w:tc>
          <w:tcPr>
            <w:tcW w:w="1671" w:type="dxa"/>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pPr>
              <w:jc w:val="center"/>
              <w:rPr>
                <w:rFonts w:ascii="黑体" w:eastAsia="黑体"/>
                <w:szCs w:val="21"/>
              </w:rPr>
            </w:pPr>
            <w:r>
              <w:rPr>
                <w:rFonts w:hint="eastAsia"/>
                <w:szCs w:val="21"/>
              </w:rPr>
              <w:t>检定介质</w:t>
            </w:r>
          </w:p>
        </w:tc>
        <w:tc>
          <w:tcPr>
            <w:tcW w:w="3117"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pPr>
              <w:ind w:firstLineChars="71" w:firstLine="149"/>
              <w:rPr>
                <w:szCs w:val="21"/>
              </w:rPr>
            </w:pPr>
            <w:r>
              <w:rPr>
                <w:rFonts w:hint="eastAsia"/>
                <w:szCs w:val="21"/>
              </w:rPr>
              <w:t>空气</w:t>
            </w:r>
          </w:p>
        </w:tc>
        <w:tc>
          <w:tcPr>
            <w:tcW w:w="170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pPr>
              <w:jc w:val="center"/>
              <w:rPr>
                <w:color w:val="000000"/>
                <w:szCs w:val="21"/>
              </w:rPr>
            </w:pPr>
            <w:r>
              <w:rPr>
                <w:rFonts w:hint="eastAsia"/>
                <w:color w:val="000000"/>
                <w:szCs w:val="21"/>
              </w:rPr>
              <w:t>压力损失</w:t>
            </w:r>
          </w:p>
        </w:tc>
        <w:tc>
          <w:tcPr>
            <w:tcW w:w="30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pPr>
              <w:ind w:firstLineChars="71" w:firstLine="149"/>
              <w:jc w:val="left"/>
              <w:rPr>
                <w:color w:val="000000"/>
                <w:szCs w:val="21"/>
              </w:rPr>
            </w:pPr>
            <w:r>
              <w:rPr>
                <w:rFonts w:hint="eastAsia"/>
                <w:color w:val="000000"/>
                <w:szCs w:val="21"/>
              </w:rPr>
              <w:t>184Pa</w:t>
            </w:r>
          </w:p>
        </w:tc>
      </w:tr>
      <w:tr w:rsidR="00233E7D">
        <w:trPr>
          <w:trHeight w:val="158"/>
          <w:jc w:val="center"/>
        </w:trPr>
        <w:tc>
          <w:tcPr>
            <w:tcW w:w="1671"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szCs w:val="21"/>
              </w:rPr>
              <w:t>温度点</w:t>
            </w:r>
            <w:r>
              <w:rPr>
                <w:rFonts w:hint="eastAsia"/>
                <w:szCs w:val="21"/>
              </w:rPr>
              <w:t>（℃）</w:t>
            </w:r>
          </w:p>
        </w:tc>
        <w:tc>
          <w:tcPr>
            <w:tcW w:w="1521"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szCs w:val="21"/>
              </w:rPr>
              <w:t>压力点</w:t>
            </w:r>
            <w:r>
              <w:rPr>
                <w:rFonts w:hint="eastAsia"/>
                <w:szCs w:val="21"/>
              </w:rPr>
              <w:t>（</w:t>
            </w:r>
            <w:r>
              <w:rPr>
                <w:rFonts w:hint="eastAsia"/>
                <w:szCs w:val="21"/>
              </w:rPr>
              <w:t>Pa</w:t>
            </w:r>
            <w:r>
              <w:rPr>
                <w:rFonts w:hint="eastAsia"/>
                <w:szCs w:val="21"/>
              </w:rPr>
              <w:t>）</w:t>
            </w:r>
          </w:p>
        </w:tc>
        <w:tc>
          <w:tcPr>
            <w:tcW w:w="1596"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szCs w:val="21"/>
              </w:rPr>
              <w:t>流量点</w:t>
            </w:r>
            <w:r>
              <w:rPr>
                <w:rFonts w:hint="eastAsia"/>
                <w:szCs w:val="21"/>
              </w:rPr>
              <w:t>（</w:t>
            </w:r>
            <w:r>
              <w:rPr>
                <w:rFonts w:hint="eastAsia"/>
                <w:szCs w:val="21"/>
              </w:rPr>
              <w:t>m</w:t>
            </w:r>
            <w:r>
              <w:rPr>
                <w:rFonts w:hint="eastAsia"/>
                <w:szCs w:val="21"/>
              </w:rPr>
              <w:t>³</w:t>
            </w:r>
            <w:r>
              <w:rPr>
                <w:rFonts w:hint="eastAsia"/>
                <w:szCs w:val="21"/>
              </w:rPr>
              <w:t>/h</w:t>
            </w:r>
            <w:r>
              <w:rPr>
                <w:rFonts w:hint="eastAsia"/>
                <w:szCs w:val="21"/>
              </w:rPr>
              <w:t>）</w:t>
            </w:r>
          </w:p>
        </w:tc>
        <w:tc>
          <w:tcPr>
            <w:tcW w:w="168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szCs w:val="21"/>
              </w:rPr>
              <w:t>被检表示值</w:t>
            </w:r>
            <w:r>
              <w:rPr>
                <w:rFonts w:hint="eastAsia"/>
                <w:szCs w:val="21"/>
              </w:rPr>
              <w:t>（</w:t>
            </w:r>
            <w:r>
              <w:rPr>
                <w:rFonts w:hint="eastAsia"/>
                <w:szCs w:val="21"/>
              </w:rPr>
              <w:t>L</w:t>
            </w:r>
            <w:r>
              <w:rPr>
                <w:rFonts w:hint="eastAsia"/>
                <w:szCs w:val="21"/>
              </w:rPr>
              <w:t>）</w:t>
            </w:r>
          </w:p>
        </w:tc>
        <w:tc>
          <w:tcPr>
            <w:tcW w:w="1800" w:type="dxa"/>
            <w:gridSpan w:val="2"/>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szCs w:val="21"/>
              </w:rPr>
              <w:t>标准器示值</w:t>
            </w:r>
            <w:r>
              <w:rPr>
                <w:rFonts w:hint="eastAsia"/>
                <w:szCs w:val="21"/>
              </w:rPr>
              <w:t>（</w:t>
            </w:r>
            <w:r>
              <w:rPr>
                <w:rFonts w:hint="eastAsia"/>
                <w:szCs w:val="21"/>
              </w:rPr>
              <w:t>L</w:t>
            </w:r>
            <w:r>
              <w:rPr>
                <w:rFonts w:hint="eastAsia"/>
                <w:szCs w:val="21"/>
              </w:rPr>
              <w:t>）</w:t>
            </w:r>
          </w:p>
        </w:tc>
        <w:tc>
          <w:tcPr>
            <w:tcW w:w="130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szCs w:val="21"/>
              </w:rPr>
              <w:t>误差值</w:t>
            </w:r>
            <w:r>
              <w:rPr>
                <w:rFonts w:hint="eastAsia"/>
                <w:szCs w:val="21"/>
              </w:rPr>
              <w:t>（</w:t>
            </w:r>
            <w:r>
              <w:rPr>
                <w:szCs w:val="21"/>
              </w:rPr>
              <w:t>%</w:t>
            </w:r>
            <w:r>
              <w:rPr>
                <w:rFonts w:hint="eastAsia"/>
                <w:szCs w:val="21"/>
              </w:rPr>
              <w:t>）</w:t>
            </w:r>
          </w:p>
        </w:tc>
      </w:tr>
      <w:tr w:rsidR="00233E7D">
        <w:trPr>
          <w:trHeight w:val="158"/>
          <w:jc w:val="center"/>
        </w:trPr>
        <w:tc>
          <w:tcPr>
            <w:tcW w:w="1671"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-18</w:t>
            </w:r>
          </w:p>
        </w:tc>
        <w:tc>
          <w:tcPr>
            <w:tcW w:w="1521" w:type="dxa"/>
            <w:vMerge w:val="restart"/>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101</w:t>
            </w:r>
          </w:p>
        </w:tc>
        <w:tc>
          <w:tcPr>
            <w:tcW w:w="1596" w:type="dxa"/>
            <w:vMerge w:val="restart"/>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iCs/>
                <w:szCs w:val="21"/>
              </w:rPr>
              <w:t>2.5</w:t>
            </w:r>
          </w:p>
        </w:tc>
        <w:tc>
          <w:tcPr>
            <w:tcW w:w="168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100.15</w:t>
            </w:r>
          </w:p>
        </w:tc>
        <w:tc>
          <w:tcPr>
            <w:tcW w:w="1800" w:type="dxa"/>
            <w:gridSpan w:val="2"/>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100.00</w:t>
            </w:r>
          </w:p>
        </w:tc>
        <w:tc>
          <w:tcPr>
            <w:tcW w:w="130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0.15</w:t>
            </w:r>
          </w:p>
        </w:tc>
      </w:tr>
      <w:tr w:rsidR="00233E7D">
        <w:trPr>
          <w:trHeight w:val="158"/>
          <w:jc w:val="center"/>
        </w:trPr>
        <w:tc>
          <w:tcPr>
            <w:tcW w:w="1671"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lastRenderedPageBreak/>
              <w:t>48</w:t>
            </w:r>
          </w:p>
        </w:tc>
        <w:tc>
          <w:tcPr>
            <w:tcW w:w="1521" w:type="dxa"/>
            <w:vMerge/>
            <w:tcBorders>
              <w:left w:val="single" w:sz="6" w:space="0" w:color="auto"/>
              <w:right w:val="single" w:sz="6" w:space="0" w:color="auto"/>
            </w:tcBorders>
            <w:shd w:val="clear" w:color="auto" w:fill="auto"/>
            <w:vAlign w:val="center"/>
          </w:tcPr>
          <w:p w:rsidR="00233E7D" w:rsidRDefault="00233E7D">
            <w:pPr>
              <w:jc w:val="center"/>
              <w:rPr>
                <w:szCs w:val="21"/>
              </w:rPr>
            </w:pPr>
          </w:p>
        </w:tc>
        <w:tc>
          <w:tcPr>
            <w:tcW w:w="1596" w:type="dxa"/>
            <w:vMerge/>
            <w:tcBorders>
              <w:left w:val="single" w:sz="6" w:space="0" w:color="auto"/>
              <w:right w:val="single" w:sz="6" w:space="0" w:color="auto"/>
            </w:tcBorders>
            <w:shd w:val="clear" w:color="auto" w:fill="auto"/>
            <w:vAlign w:val="center"/>
          </w:tcPr>
          <w:p w:rsidR="00233E7D" w:rsidRDefault="00233E7D">
            <w:pPr>
              <w:jc w:val="center"/>
              <w:rPr>
                <w:szCs w:val="21"/>
              </w:rPr>
            </w:pPr>
          </w:p>
        </w:tc>
        <w:tc>
          <w:tcPr>
            <w:tcW w:w="168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100.25</w:t>
            </w:r>
          </w:p>
        </w:tc>
        <w:tc>
          <w:tcPr>
            <w:tcW w:w="1800" w:type="dxa"/>
            <w:gridSpan w:val="2"/>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100.00</w:t>
            </w:r>
          </w:p>
        </w:tc>
        <w:tc>
          <w:tcPr>
            <w:tcW w:w="130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0.25</w:t>
            </w:r>
          </w:p>
        </w:tc>
      </w:tr>
      <w:tr w:rsidR="00233E7D">
        <w:trPr>
          <w:trHeight w:val="158"/>
          <w:jc w:val="center"/>
        </w:trPr>
        <w:tc>
          <w:tcPr>
            <w:tcW w:w="1671"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-18</w:t>
            </w:r>
          </w:p>
        </w:tc>
        <w:tc>
          <w:tcPr>
            <w:tcW w:w="1521" w:type="dxa"/>
            <w:vMerge w:val="restart"/>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4904</w:t>
            </w:r>
          </w:p>
        </w:tc>
        <w:tc>
          <w:tcPr>
            <w:tcW w:w="1596" w:type="dxa"/>
            <w:vMerge/>
            <w:tcBorders>
              <w:left w:val="single" w:sz="6" w:space="0" w:color="auto"/>
              <w:right w:val="single" w:sz="6" w:space="0" w:color="auto"/>
            </w:tcBorders>
            <w:shd w:val="clear" w:color="auto" w:fill="auto"/>
            <w:vAlign w:val="center"/>
          </w:tcPr>
          <w:p w:rsidR="00233E7D" w:rsidRDefault="00233E7D">
            <w:pPr>
              <w:jc w:val="center"/>
              <w:rPr>
                <w:szCs w:val="21"/>
              </w:rPr>
            </w:pPr>
          </w:p>
        </w:tc>
        <w:tc>
          <w:tcPr>
            <w:tcW w:w="168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100.20</w:t>
            </w:r>
          </w:p>
        </w:tc>
        <w:tc>
          <w:tcPr>
            <w:tcW w:w="1800" w:type="dxa"/>
            <w:gridSpan w:val="2"/>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100.00</w:t>
            </w:r>
          </w:p>
        </w:tc>
        <w:tc>
          <w:tcPr>
            <w:tcW w:w="130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0.20</w:t>
            </w:r>
          </w:p>
        </w:tc>
      </w:tr>
      <w:tr w:rsidR="00233E7D">
        <w:trPr>
          <w:trHeight w:val="158"/>
          <w:jc w:val="center"/>
        </w:trPr>
        <w:tc>
          <w:tcPr>
            <w:tcW w:w="1671"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48</w:t>
            </w:r>
          </w:p>
        </w:tc>
        <w:tc>
          <w:tcPr>
            <w:tcW w:w="1521" w:type="dxa"/>
            <w:vMerge/>
            <w:tcBorders>
              <w:left w:val="single" w:sz="6" w:space="0" w:color="auto"/>
              <w:right w:val="single" w:sz="6" w:space="0" w:color="auto"/>
            </w:tcBorders>
            <w:shd w:val="clear" w:color="auto" w:fill="auto"/>
            <w:vAlign w:val="center"/>
          </w:tcPr>
          <w:p w:rsidR="00233E7D" w:rsidRDefault="00233E7D">
            <w:pPr>
              <w:jc w:val="center"/>
              <w:rPr>
                <w:szCs w:val="21"/>
              </w:rPr>
            </w:pPr>
          </w:p>
        </w:tc>
        <w:tc>
          <w:tcPr>
            <w:tcW w:w="1596" w:type="dxa"/>
            <w:vMerge/>
            <w:tcBorders>
              <w:left w:val="single" w:sz="6" w:space="0" w:color="auto"/>
              <w:right w:val="single" w:sz="6" w:space="0" w:color="auto"/>
            </w:tcBorders>
            <w:shd w:val="clear" w:color="auto" w:fill="auto"/>
            <w:vAlign w:val="center"/>
          </w:tcPr>
          <w:p w:rsidR="00233E7D" w:rsidRDefault="00233E7D">
            <w:pPr>
              <w:jc w:val="center"/>
              <w:rPr>
                <w:szCs w:val="21"/>
              </w:rPr>
            </w:pPr>
          </w:p>
        </w:tc>
        <w:tc>
          <w:tcPr>
            <w:tcW w:w="168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100.10</w:t>
            </w:r>
          </w:p>
        </w:tc>
        <w:tc>
          <w:tcPr>
            <w:tcW w:w="1800" w:type="dxa"/>
            <w:gridSpan w:val="2"/>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100.00</w:t>
            </w:r>
          </w:p>
        </w:tc>
        <w:tc>
          <w:tcPr>
            <w:tcW w:w="130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0.10</w:t>
            </w:r>
          </w:p>
        </w:tc>
      </w:tr>
      <w:tr w:rsidR="00233E7D">
        <w:trPr>
          <w:trHeight w:val="158"/>
          <w:jc w:val="center"/>
        </w:trPr>
        <w:tc>
          <w:tcPr>
            <w:tcW w:w="1671"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-18</w:t>
            </w:r>
          </w:p>
        </w:tc>
        <w:tc>
          <w:tcPr>
            <w:tcW w:w="1521" w:type="dxa"/>
            <w:vMerge w:val="restart"/>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101</w:t>
            </w:r>
          </w:p>
        </w:tc>
        <w:tc>
          <w:tcPr>
            <w:tcW w:w="1596" w:type="dxa"/>
            <w:vMerge w:val="restart"/>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1.0</w:t>
            </w:r>
          </w:p>
        </w:tc>
        <w:tc>
          <w:tcPr>
            <w:tcW w:w="168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20.05</w:t>
            </w:r>
          </w:p>
        </w:tc>
        <w:tc>
          <w:tcPr>
            <w:tcW w:w="1800" w:type="dxa"/>
            <w:gridSpan w:val="2"/>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20.00</w:t>
            </w:r>
          </w:p>
        </w:tc>
        <w:tc>
          <w:tcPr>
            <w:tcW w:w="130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0.25</w:t>
            </w:r>
          </w:p>
        </w:tc>
      </w:tr>
      <w:tr w:rsidR="00233E7D">
        <w:trPr>
          <w:trHeight w:val="158"/>
          <w:jc w:val="center"/>
        </w:trPr>
        <w:tc>
          <w:tcPr>
            <w:tcW w:w="1671"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48</w:t>
            </w:r>
          </w:p>
        </w:tc>
        <w:tc>
          <w:tcPr>
            <w:tcW w:w="1521" w:type="dxa"/>
            <w:vMerge/>
            <w:tcBorders>
              <w:left w:val="single" w:sz="6" w:space="0" w:color="auto"/>
              <w:right w:val="single" w:sz="6" w:space="0" w:color="auto"/>
            </w:tcBorders>
            <w:shd w:val="clear" w:color="auto" w:fill="auto"/>
            <w:vAlign w:val="center"/>
          </w:tcPr>
          <w:p w:rsidR="00233E7D" w:rsidRDefault="00233E7D">
            <w:pPr>
              <w:jc w:val="center"/>
              <w:rPr>
                <w:szCs w:val="21"/>
              </w:rPr>
            </w:pPr>
          </w:p>
        </w:tc>
        <w:tc>
          <w:tcPr>
            <w:tcW w:w="1596" w:type="dxa"/>
            <w:vMerge/>
            <w:tcBorders>
              <w:left w:val="single" w:sz="6" w:space="0" w:color="auto"/>
              <w:right w:val="single" w:sz="6" w:space="0" w:color="auto"/>
            </w:tcBorders>
            <w:shd w:val="clear" w:color="auto" w:fill="auto"/>
            <w:vAlign w:val="center"/>
          </w:tcPr>
          <w:p w:rsidR="00233E7D" w:rsidRDefault="00233E7D">
            <w:pPr>
              <w:jc w:val="center"/>
              <w:rPr>
                <w:szCs w:val="21"/>
              </w:rPr>
            </w:pPr>
          </w:p>
        </w:tc>
        <w:tc>
          <w:tcPr>
            <w:tcW w:w="168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20.08</w:t>
            </w:r>
          </w:p>
        </w:tc>
        <w:tc>
          <w:tcPr>
            <w:tcW w:w="1800" w:type="dxa"/>
            <w:gridSpan w:val="2"/>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20.00</w:t>
            </w:r>
          </w:p>
        </w:tc>
        <w:tc>
          <w:tcPr>
            <w:tcW w:w="130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0.40</w:t>
            </w:r>
          </w:p>
        </w:tc>
      </w:tr>
      <w:tr w:rsidR="00233E7D">
        <w:trPr>
          <w:trHeight w:val="158"/>
          <w:jc w:val="center"/>
        </w:trPr>
        <w:tc>
          <w:tcPr>
            <w:tcW w:w="1671"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-18</w:t>
            </w:r>
          </w:p>
        </w:tc>
        <w:tc>
          <w:tcPr>
            <w:tcW w:w="1521" w:type="dxa"/>
            <w:vMerge w:val="restart"/>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4904</w:t>
            </w:r>
          </w:p>
        </w:tc>
        <w:tc>
          <w:tcPr>
            <w:tcW w:w="1596" w:type="dxa"/>
            <w:vMerge/>
            <w:tcBorders>
              <w:left w:val="single" w:sz="6" w:space="0" w:color="auto"/>
              <w:right w:val="single" w:sz="6" w:space="0" w:color="auto"/>
            </w:tcBorders>
            <w:shd w:val="clear" w:color="auto" w:fill="auto"/>
            <w:vAlign w:val="center"/>
          </w:tcPr>
          <w:p w:rsidR="00233E7D" w:rsidRDefault="00233E7D">
            <w:pPr>
              <w:jc w:val="center"/>
              <w:rPr>
                <w:szCs w:val="21"/>
              </w:rPr>
            </w:pPr>
          </w:p>
        </w:tc>
        <w:tc>
          <w:tcPr>
            <w:tcW w:w="168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20.02</w:t>
            </w:r>
          </w:p>
        </w:tc>
        <w:tc>
          <w:tcPr>
            <w:tcW w:w="1800" w:type="dxa"/>
            <w:gridSpan w:val="2"/>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20.00</w:t>
            </w:r>
          </w:p>
        </w:tc>
        <w:tc>
          <w:tcPr>
            <w:tcW w:w="130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0.10</w:t>
            </w:r>
          </w:p>
        </w:tc>
      </w:tr>
      <w:tr w:rsidR="00233E7D">
        <w:trPr>
          <w:trHeight w:val="158"/>
          <w:jc w:val="center"/>
        </w:trPr>
        <w:tc>
          <w:tcPr>
            <w:tcW w:w="1671"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48</w:t>
            </w:r>
          </w:p>
        </w:tc>
        <w:tc>
          <w:tcPr>
            <w:tcW w:w="1521" w:type="dxa"/>
            <w:vMerge/>
            <w:tcBorders>
              <w:left w:val="single" w:sz="6" w:space="0" w:color="auto"/>
              <w:right w:val="single" w:sz="6" w:space="0" w:color="auto"/>
            </w:tcBorders>
            <w:shd w:val="clear" w:color="auto" w:fill="auto"/>
            <w:vAlign w:val="center"/>
          </w:tcPr>
          <w:p w:rsidR="00233E7D" w:rsidRDefault="00233E7D">
            <w:pPr>
              <w:jc w:val="center"/>
              <w:rPr>
                <w:szCs w:val="21"/>
              </w:rPr>
            </w:pPr>
          </w:p>
        </w:tc>
        <w:tc>
          <w:tcPr>
            <w:tcW w:w="1596" w:type="dxa"/>
            <w:vMerge/>
            <w:tcBorders>
              <w:left w:val="single" w:sz="6" w:space="0" w:color="auto"/>
              <w:right w:val="single" w:sz="6" w:space="0" w:color="auto"/>
            </w:tcBorders>
            <w:shd w:val="clear" w:color="auto" w:fill="auto"/>
            <w:vAlign w:val="center"/>
          </w:tcPr>
          <w:p w:rsidR="00233E7D" w:rsidRDefault="00233E7D">
            <w:pPr>
              <w:jc w:val="center"/>
              <w:rPr>
                <w:szCs w:val="21"/>
              </w:rPr>
            </w:pPr>
          </w:p>
        </w:tc>
        <w:tc>
          <w:tcPr>
            <w:tcW w:w="168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20.06</w:t>
            </w:r>
          </w:p>
        </w:tc>
        <w:tc>
          <w:tcPr>
            <w:tcW w:w="1800" w:type="dxa"/>
            <w:gridSpan w:val="2"/>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20.00</w:t>
            </w:r>
          </w:p>
        </w:tc>
        <w:tc>
          <w:tcPr>
            <w:tcW w:w="130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0.30</w:t>
            </w:r>
          </w:p>
        </w:tc>
      </w:tr>
      <w:tr w:rsidR="00233E7D">
        <w:trPr>
          <w:trHeight w:val="158"/>
          <w:jc w:val="center"/>
        </w:trPr>
        <w:tc>
          <w:tcPr>
            <w:tcW w:w="1671"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-18</w:t>
            </w:r>
          </w:p>
        </w:tc>
        <w:tc>
          <w:tcPr>
            <w:tcW w:w="1521" w:type="dxa"/>
            <w:vMerge w:val="restart"/>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101</w:t>
            </w:r>
          </w:p>
        </w:tc>
        <w:tc>
          <w:tcPr>
            <w:tcW w:w="1596" w:type="dxa"/>
            <w:vMerge w:val="restart"/>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iCs/>
                <w:szCs w:val="21"/>
              </w:rPr>
              <w:t>0.25</w:t>
            </w:r>
          </w:p>
        </w:tc>
        <w:tc>
          <w:tcPr>
            <w:tcW w:w="168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20.10</w:t>
            </w:r>
          </w:p>
        </w:tc>
        <w:tc>
          <w:tcPr>
            <w:tcW w:w="1800" w:type="dxa"/>
            <w:gridSpan w:val="2"/>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20.00</w:t>
            </w:r>
          </w:p>
        </w:tc>
        <w:tc>
          <w:tcPr>
            <w:tcW w:w="130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0.50</w:t>
            </w:r>
          </w:p>
        </w:tc>
      </w:tr>
      <w:tr w:rsidR="00233E7D">
        <w:trPr>
          <w:trHeight w:val="158"/>
          <w:jc w:val="center"/>
        </w:trPr>
        <w:tc>
          <w:tcPr>
            <w:tcW w:w="1671"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48</w:t>
            </w:r>
          </w:p>
        </w:tc>
        <w:tc>
          <w:tcPr>
            <w:tcW w:w="1521" w:type="dxa"/>
            <w:vMerge/>
            <w:tcBorders>
              <w:left w:val="single" w:sz="6" w:space="0" w:color="auto"/>
              <w:right w:val="single" w:sz="6" w:space="0" w:color="auto"/>
            </w:tcBorders>
            <w:shd w:val="clear" w:color="auto" w:fill="auto"/>
            <w:vAlign w:val="center"/>
          </w:tcPr>
          <w:p w:rsidR="00233E7D" w:rsidRDefault="00233E7D">
            <w:pPr>
              <w:jc w:val="center"/>
              <w:rPr>
                <w:szCs w:val="21"/>
              </w:rPr>
            </w:pPr>
          </w:p>
        </w:tc>
        <w:tc>
          <w:tcPr>
            <w:tcW w:w="1596" w:type="dxa"/>
            <w:vMerge/>
            <w:tcBorders>
              <w:left w:val="single" w:sz="6" w:space="0" w:color="auto"/>
              <w:right w:val="single" w:sz="6" w:space="0" w:color="auto"/>
            </w:tcBorders>
            <w:shd w:val="clear" w:color="auto" w:fill="auto"/>
            <w:vAlign w:val="center"/>
          </w:tcPr>
          <w:p w:rsidR="00233E7D" w:rsidRDefault="00233E7D">
            <w:pPr>
              <w:jc w:val="center"/>
              <w:rPr>
                <w:szCs w:val="21"/>
              </w:rPr>
            </w:pPr>
          </w:p>
        </w:tc>
        <w:tc>
          <w:tcPr>
            <w:tcW w:w="168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20.18</w:t>
            </w:r>
          </w:p>
        </w:tc>
        <w:tc>
          <w:tcPr>
            <w:tcW w:w="1800" w:type="dxa"/>
            <w:gridSpan w:val="2"/>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20.00</w:t>
            </w:r>
          </w:p>
        </w:tc>
        <w:tc>
          <w:tcPr>
            <w:tcW w:w="130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0.90</w:t>
            </w:r>
          </w:p>
        </w:tc>
      </w:tr>
      <w:tr w:rsidR="00233E7D">
        <w:trPr>
          <w:trHeight w:val="158"/>
          <w:jc w:val="center"/>
        </w:trPr>
        <w:tc>
          <w:tcPr>
            <w:tcW w:w="1671"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-18</w:t>
            </w:r>
          </w:p>
        </w:tc>
        <w:tc>
          <w:tcPr>
            <w:tcW w:w="1521" w:type="dxa"/>
            <w:vMerge w:val="restart"/>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4904</w:t>
            </w:r>
          </w:p>
        </w:tc>
        <w:tc>
          <w:tcPr>
            <w:tcW w:w="1596" w:type="dxa"/>
            <w:vMerge/>
            <w:tcBorders>
              <w:left w:val="single" w:sz="6" w:space="0" w:color="auto"/>
              <w:right w:val="single" w:sz="6" w:space="0" w:color="auto"/>
            </w:tcBorders>
            <w:shd w:val="clear" w:color="auto" w:fill="auto"/>
            <w:vAlign w:val="center"/>
          </w:tcPr>
          <w:p w:rsidR="00233E7D" w:rsidRDefault="00233E7D">
            <w:pPr>
              <w:jc w:val="center"/>
              <w:rPr>
                <w:szCs w:val="21"/>
              </w:rPr>
            </w:pPr>
          </w:p>
        </w:tc>
        <w:tc>
          <w:tcPr>
            <w:tcW w:w="168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20.24</w:t>
            </w:r>
          </w:p>
        </w:tc>
        <w:tc>
          <w:tcPr>
            <w:tcW w:w="1800" w:type="dxa"/>
            <w:gridSpan w:val="2"/>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20.00</w:t>
            </w:r>
          </w:p>
        </w:tc>
        <w:tc>
          <w:tcPr>
            <w:tcW w:w="130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1.20</w:t>
            </w:r>
          </w:p>
        </w:tc>
      </w:tr>
      <w:tr w:rsidR="00233E7D">
        <w:trPr>
          <w:trHeight w:val="158"/>
          <w:jc w:val="center"/>
        </w:trPr>
        <w:tc>
          <w:tcPr>
            <w:tcW w:w="1671"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48</w:t>
            </w:r>
          </w:p>
        </w:tc>
        <w:tc>
          <w:tcPr>
            <w:tcW w:w="1521" w:type="dxa"/>
            <w:vMerge/>
            <w:tcBorders>
              <w:left w:val="single" w:sz="6" w:space="0" w:color="auto"/>
              <w:right w:val="single" w:sz="6" w:space="0" w:color="auto"/>
            </w:tcBorders>
            <w:shd w:val="clear" w:color="auto" w:fill="auto"/>
            <w:vAlign w:val="center"/>
          </w:tcPr>
          <w:p w:rsidR="00233E7D" w:rsidRDefault="00233E7D">
            <w:pPr>
              <w:jc w:val="center"/>
              <w:rPr>
                <w:szCs w:val="21"/>
              </w:rPr>
            </w:pPr>
          </w:p>
        </w:tc>
        <w:tc>
          <w:tcPr>
            <w:tcW w:w="1596" w:type="dxa"/>
            <w:vMerge/>
            <w:tcBorders>
              <w:left w:val="single" w:sz="6" w:space="0" w:color="auto"/>
              <w:right w:val="single" w:sz="6" w:space="0" w:color="auto"/>
            </w:tcBorders>
            <w:shd w:val="clear" w:color="auto" w:fill="auto"/>
            <w:vAlign w:val="center"/>
          </w:tcPr>
          <w:p w:rsidR="00233E7D" w:rsidRDefault="00233E7D">
            <w:pPr>
              <w:jc w:val="center"/>
              <w:rPr>
                <w:szCs w:val="21"/>
              </w:rPr>
            </w:pPr>
          </w:p>
        </w:tc>
        <w:tc>
          <w:tcPr>
            <w:tcW w:w="168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20.15</w:t>
            </w:r>
          </w:p>
        </w:tc>
        <w:tc>
          <w:tcPr>
            <w:tcW w:w="1800" w:type="dxa"/>
            <w:gridSpan w:val="2"/>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20.00</w:t>
            </w:r>
          </w:p>
        </w:tc>
        <w:tc>
          <w:tcPr>
            <w:tcW w:w="130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0.75</w:t>
            </w:r>
          </w:p>
        </w:tc>
      </w:tr>
    </w:tbl>
    <w:p w:rsidR="00233E7D" w:rsidRDefault="00233E7D">
      <w:pPr>
        <w:ind w:right="525"/>
        <w:rPr>
          <w:sz w:val="24"/>
        </w:rPr>
      </w:pPr>
    </w:p>
    <w:p w:rsidR="00233E7D" w:rsidRDefault="006D2BFA">
      <w:pPr>
        <w:ind w:left="420" w:right="525"/>
        <w:rPr>
          <w:sz w:val="24"/>
        </w:rPr>
      </w:pPr>
      <w:r>
        <w:rPr>
          <w:rFonts w:hint="eastAsia"/>
          <w:sz w:val="24"/>
        </w:rPr>
        <w:t>2</w:t>
      </w:r>
      <w:r w:rsidR="0018572F">
        <w:rPr>
          <w:rFonts w:hint="eastAsia"/>
          <w:sz w:val="24"/>
        </w:rPr>
        <w:t xml:space="preserve">.2 </w:t>
      </w:r>
      <w:r w:rsidR="0018572F">
        <w:rPr>
          <w:rFonts w:hint="eastAsia"/>
          <w:sz w:val="24"/>
        </w:rPr>
        <w:t>分量法示值误差检定实验指标：</w:t>
      </w:r>
    </w:p>
    <w:p w:rsidR="00233E7D" w:rsidRDefault="00233E7D">
      <w:pPr>
        <w:ind w:right="525"/>
        <w:rPr>
          <w:sz w:val="24"/>
        </w:rPr>
      </w:pPr>
    </w:p>
    <w:p w:rsidR="00233E7D" w:rsidRDefault="0018572F">
      <w:pPr>
        <w:ind w:right="525"/>
        <w:rPr>
          <w:sz w:val="24"/>
        </w:rPr>
      </w:pPr>
      <w:r>
        <w:rPr>
          <w:rFonts w:hint="eastAsia"/>
          <w:sz w:val="24"/>
        </w:rPr>
        <w:t>温度示值误差检定：</w:t>
      </w:r>
    </w:p>
    <w:p w:rsidR="00233E7D" w:rsidRDefault="00233E7D">
      <w:pPr>
        <w:ind w:right="525"/>
        <w:rPr>
          <w:sz w:val="24"/>
        </w:rPr>
      </w:pPr>
    </w:p>
    <w:tbl>
      <w:tblPr>
        <w:tblStyle w:val="a8"/>
        <w:tblW w:w="4997" w:type="pct"/>
        <w:tblLook w:val="04A0"/>
      </w:tblPr>
      <w:tblGrid>
        <w:gridCol w:w="1742"/>
        <w:gridCol w:w="2250"/>
        <w:gridCol w:w="1951"/>
        <w:gridCol w:w="1951"/>
        <w:gridCol w:w="1954"/>
      </w:tblGrid>
      <w:tr w:rsidR="00233E7D">
        <w:tc>
          <w:tcPr>
            <w:tcW w:w="884" w:type="pct"/>
            <w:vAlign w:val="center"/>
          </w:tcPr>
          <w:p w:rsidR="00233E7D" w:rsidRDefault="0018572F">
            <w:pPr>
              <w:ind w:firstLine="0"/>
            </w:pPr>
            <w:r>
              <w:rPr>
                <w:rFonts w:hint="eastAsia"/>
              </w:rPr>
              <w:t>测量点（℃）</w:t>
            </w:r>
          </w:p>
        </w:tc>
        <w:tc>
          <w:tcPr>
            <w:tcW w:w="1142" w:type="pct"/>
            <w:vAlign w:val="center"/>
          </w:tcPr>
          <w:p w:rsidR="00233E7D" w:rsidRDefault="0018572F">
            <w:pPr>
              <w:ind w:firstLine="0"/>
            </w:pPr>
            <w:r>
              <w:t>流量点</w:t>
            </w:r>
            <w:r>
              <w:rPr>
                <w:rFonts w:hint="eastAsia"/>
              </w:rPr>
              <w:t>（</w:t>
            </w:r>
            <w:r>
              <w:rPr>
                <w:rFonts w:hint="eastAsia"/>
              </w:rPr>
              <w:t>m</w:t>
            </w:r>
            <w:r>
              <w:rPr>
                <w:rFonts w:hint="eastAsia"/>
              </w:rPr>
              <w:t>³</w:t>
            </w:r>
            <w:r>
              <w:rPr>
                <w:rFonts w:hint="eastAsia"/>
              </w:rPr>
              <w:t>/h</w:t>
            </w:r>
            <w:r>
              <w:rPr>
                <w:rFonts w:hint="eastAsia"/>
              </w:rPr>
              <w:t>）</w:t>
            </w:r>
          </w:p>
        </w:tc>
        <w:tc>
          <w:tcPr>
            <w:tcW w:w="990" w:type="pct"/>
            <w:vAlign w:val="center"/>
          </w:tcPr>
          <w:p w:rsidR="00233E7D" w:rsidRDefault="0018572F">
            <w:pPr>
              <w:ind w:firstLine="0"/>
            </w:pPr>
            <w:r>
              <w:rPr>
                <w:rFonts w:hint="eastAsia"/>
              </w:rPr>
              <w:t>燃气表（℃）</w:t>
            </w:r>
          </w:p>
        </w:tc>
        <w:tc>
          <w:tcPr>
            <w:tcW w:w="990" w:type="pct"/>
            <w:vAlign w:val="center"/>
          </w:tcPr>
          <w:p w:rsidR="00233E7D" w:rsidRDefault="0018572F">
            <w:pPr>
              <w:ind w:firstLine="0"/>
            </w:pPr>
            <w:r>
              <w:rPr>
                <w:rFonts w:hint="eastAsia"/>
              </w:rPr>
              <w:t>标准温度计（℃）</w:t>
            </w:r>
          </w:p>
        </w:tc>
        <w:tc>
          <w:tcPr>
            <w:tcW w:w="991" w:type="pct"/>
            <w:vAlign w:val="center"/>
          </w:tcPr>
          <w:p w:rsidR="00233E7D" w:rsidRDefault="0018572F">
            <w:pPr>
              <w:ind w:firstLine="0"/>
            </w:pPr>
            <w:r>
              <w:rPr>
                <w:rFonts w:hint="eastAsia"/>
              </w:rPr>
              <w:t>示值误差（</w:t>
            </w:r>
            <w:r>
              <w:rPr>
                <w:rFonts w:hint="eastAsia"/>
              </w:rPr>
              <w:t>%</w:t>
            </w:r>
            <w:r>
              <w:rPr>
                <w:rFonts w:hint="eastAsia"/>
              </w:rPr>
              <w:t>）</w:t>
            </w:r>
          </w:p>
        </w:tc>
      </w:tr>
      <w:tr w:rsidR="00233E7D">
        <w:tc>
          <w:tcPr>
            <w:tcW w:w="884" w:type="pct"/>
            <w:vAlign w:val="center"/>
          </w:tcPr>
          <w:p w:rsidR="00233E7D" w:rsidRDefault="0018572F">
            <w:pPr>
              <w:ind w:right="525"/>
              <w:jc w:val="center"/>
              <w:rPr>
                <w:sz w:val="24"/>
              </w:rPr>
            </w:pPr>
            <w:r>
              <w:rPr>
                <w:rFonts w:hint="eastAsia"/>
                <w:sz w:val="24"/>
              </w:rPr>
              <w:t>-18</w:t>
            </w:r>
          </w:p>
        </w:tc>
        <w:tc>
          <w:tcPr>
            <w:tcW w:w="1142" w:type="pct"/>
            <w:vMerge w:val="restart"/>
            <w:vAlign w:val="center"/>
          </w:tcPr>
          <w:p w:rsidR="00233E7D" w:rsidRDefault="0018572F">
            <w:pPr>
              <w:ind w:right="525"/>
              <w:jc w:val="center"/>
              <w:rPr>
                <w:sz w:val="24"/>
              </w:rPr>
            </w:pPr>
            <w:r>
              <w:rPr>
                <w:rFonts w:hint="eastAsia"/>
                <w:iCs/>
                <w:spacing w:val="-2"/>
                <w:position w:val="1"/>
              </w:rPr>
              <w:t>2.5</w:t>
            </w:r>
          </w:p>
        </w:tc>
        <w:tc>
          <w:tcPr>
            <w:tcW w:w="990" w:type="pct"/>
            <w:vAlign w:val="center"/>
          </w:tcPr>
          <w:p w:rsidR="00233E7D" w:rsidRDefault="0018572F">
            <w:pPr>
              <w:ind w:right="525"/>
              <w:jc w:val="center"/>
              <w:rPr>
                <w:sz w:val="24"/>
              </w:rPr>
            </w:pPr>
            <w:r>
              <w:rPr>
                <w:rFonts w:hint="eastAsia"/>
                <w:sz w:val="24"/>
              </w:rPr>
              <w:t>-18.0</w:t>
            </w:r>
          </w:p>
        </w:tc>
        <w:tc>
          <w:tcPr>
            <w:tcW w:w="990" w:type="pct"/>
            <w:vAlign w:val="center"/>
          </w:tcPr>
          <w:p w:rsidR="00233E7D" w:rsidRDefault="0018572F">
            <w:pPr>
              <w:ind w:right="525"/>
              <w:jc w:val="center"/>
              <w:rPr>
                <w:sz w:val="24"/>
              </w:rPr>
            </w:pPr>
            <w:r>
              <w:rPr>
                <w:rFonts w:hint="eastAsia"/>
                <w:sz w:val="24"/>
              </w:rPr>
              <w:t>-18.2</w:t>
            </w:r>
          </w:p>
        </w:tc>
        <w:tc>
          <w:tcPr>
            <w:tcW w:w="991" w:type="pct"/>
            <w:vAlign w:val="center"/>
          </w:tcPr>
          <w:p w:rsidR="00233E7D" w:rsidRDefault="0018572F">
            <w:pPr>
              <w:ind w:right="525"/>
              <w:jc w:val="center"/>
              <w:rPr>
                <w:sz w:val="24"/>
              </w:rPr>
            </w:pPr>
            <w:r>
              <w:rPr>
                <w:rFonts w:hint="eastAsia"/>
                <w:sz w:val="24"/>
              </w:rPr>
              <w:t>0.08</w:t>
            </w:r>
          </w:p>
        </w:tc>
      </w:tr>
      <w:tr w:rsidR="00233E7D">
        <w:tc>
          <w:tcPr>
            <w:tcW w:w="884" w:type="pct"/>
            <w:vAlign w:val="center"/>
          </w:tcPr>
          <w:p w:rsidR="00233E7D" w:rsidRDefault="0018572F">
            <w:pPr>
              <w:ind w:right="525"/>
              <w:jc w:val="center"/>
              <w:rPr>
                <w:sz w:val="24"/>
              </w:rPr>
            </w:pPr>
            <w:r>
              <w:rPr>
                <w:rFonts w:hint="eastAsia"/>
                <w:sz w:val="24"/>
              </w:rPr>
              <w:t>21</w:t>
            </w:r>
          </w:p>
        </w:tc>
        <w:tc>
          <w:tcPr>
            <w:tcW w:w="1142" w:type="pct"/>
            <w:vMerge/>
            <w:vAlign w:val="center"/>
          </w:tcPr>
          <w:p w:rsidR="00233E7D" w:rsidRDefault="00233E7D">
            <w:pPr>
              <w:ind w:right="525"/>
              <w:jc w:val="center"/>
              <w:rPr>
                <w:sz w:val="24"/>
              </w:rPr>
            </w:pPr>
          </w:p>
        </w:tc>
        <w:tc>
          <w:tcPr>
            <w:tcW w:w="990" w:type="pct"/>
            <w:vAlign w:val="center"/>
          </w:tcPr>
          <w:p w:rsidR="00233E7D" w:rsidRDefault="0018572F">
            <w:pPr>
              <w:ind w:right="525"/>
              <w:jc w:val="center"/>
              <w:rPr>
                <w:sz w:val="24"/>
              </w:rPr>
            </w:pPr>
            <w:r>
              <w:rPr>
                <w:rFonts w:hint="eastAsia"/>
                <w:sz w:val="24"/>
              </w:rPr>
              <w:t>20.9</w:t>
            </w:r>
          </w:p>
        </w:tc>
        <w:tc>
          <w:tcPr>
            <w:tcW w:w="990" w:type="pct"/>
            <w:vAlign w:val="center"/>
          </w:tcPr>
          <w:p w:rsidR="00233E7D" w:rsidRDefault="0018572F">
            <w:pPr>
              <w:ind w:right="525"/>
              <w:jc w:val="center"/>
              <w:rPr>
                <w:sz w:val="24"/>
              </w:rPr>
            </w:pPr>
            <w:r>
              <w:rPr>
                <w:rFonts w:hint="eastAsia"/>
                <w:sz w:val="24"/>
              </w:rPr>
              <w:t>20.6</w:t>
            </w:r>
          </w:p>
        </w:tc>
        <w:tc>
          <w:tcPr>
            <w:tcW w:w="991" w:type="pct"/>
            <w:vAlign w:val="center"/>
          </w:tcPr>
          <w:p w:rsidR="00233E7D" w:rsidRDefault="0018572F">
            <w:pPr>
              <w:ind w:right="525"/>
              <w:jc w:val="center"/>
              <w:rPr>
                <w:sz w:val="24"/>
              </w:rPr>
            </w:pPr>
            <w:r>
              <w:rPr>
                <w:rFonts w:hint="eastAsia"/>
                <w:sz w:val="24"/>
              </w:rPr>
              <w:t>0.10</w:t>
            </w:r>
          </w:p>
        </w:tc>
      </w:tr>
      <w:tr w:rsidR="00233E7D">
        <w:tc>
          <w:tcPr>
            <w:tcW w:w="884" w:type="pct"/>
            <w:vAlign w:val="center"/>
          </w:tcPr>
          <w:p w:rsidR="00233E7D" w:rsidRDefault="0018572F">
            <w:pPr>
              <w:ind w:right="525"/>
              <w:jc w:val="center"/>
              <w:rPr>
                <w:sz w:val="24"/>
              </w:rPr>
            </w:pPr>
            <w:r>
              <w:rPr>
                <w:rFonts w:hint="eastAsia"/>
                <w:sz w:val="24"/>
              </w:rPr>
              <w:t>48</w:t>
            </w:r>
          </w:p>
        </w:tc>
        <w:tc>
          <w:tcPr>
            <w:tcW w:w="1142" w:type="pct"/>
            <w:vMerge/>
            <w:vAlign w:val="center"/>
          </w:tcPr>
          <w:p w:rsidR="00233E7D" w:rsidRDefault="00233E7D">
            <w:pPr>
              <w:ind w:right="525"/>
              <w:jc w:val="center"/>
              <w:rPr>
                <w:sz w:val="24"/>
              </w:rPr>
            </w:pPr>
          </w:p>
        </w:tc>
        <w:tc>
          <w:tcPr>
            <w:tcW w:w="990" w:type="pct"/>
            <w:vAlign w:val="center"/>
          </w:tcPr>
          <w:p w:rsidR="00233E7D" w:rsidRDefault="0018572F">
            <w:pPr>
              <w:ind w:right="525"/>
              <w:jc w:val="center"/>
              <w:rPr>
                <w:sz w:val="24"/>
              </w:rPr>
            </w:pPr>
            <w:r>
              <w:rPr>
                <w:rFonts w:hint="eastAsia"/>
                <w:sz w:val="24"/>
              </w:rPr>
              <w:t>47.9</w:t>
            </w:r>
          </w:p>
        </w:tc>
        <w:tc>
          <w:tcPr>
            <w:tcW w:w="990" w:type="pct"/>
            <w:vAlign w:val="center"/>
          </w:tcPr>
          <w:p w:rsidR="00233E7D" w:rsidRDefault="0018572F">
            <w:pPr>
              <w:ind w:right="525"/>
              <w:jc w:val="center"/>
              <w:rPr>
                <w:sz w:val="24"/>
              </w:rPr>
            </w:pPr>
            <w:r>
              <w:rPr>
                <w:rFonts w:hint="eastAsia"/>
                <w:sz w:val="24"/>
              </w:rPr>
              <w:t>47.5</w:t>
            </w:r>
          </w:p>
        </w:tc>
        <w:tc>
          <w:tcPr>
            <w:tcW w:w="991" w:type="pct"/>
            <w:vAlign w:val="center"/>
          </w:tcPr>
          <w:p w:rsidR="00233E7D" w:rsidRDefault="0018572F">
            <w:pPr>
              <w:ind w:right="525"/>
              <w:jc w:val="center"/>
              <w:rPr>
                <w:sz w:val="24"/>
              </w:rPr>
            </w:pPr>
            <w:r>
              <w:rPr>
                <w:rFonts w:hint="eastAsia"/>
                <w:sz w:val="24"/>
              </w:rPr>
              <w:t>0.12</w:t>
            </w:r>
          </w:p>
        </w:tc>
      </w:tr>
      <w:tr w:rsidR="00233E7D">
        <w:tc>
          <w:tcPr>
            <w:tcW w:w="884" w:type="pct"/>
            <w:shd w:val="clear" w:color="auto" w:fill="auto"/>
            <w:vAlign w:val="center"/>
          </w:tcPr>
          <w:p w:rsidR="00233E7D" w:rsidRDefault="0018572F">
            <w:pPr>
              <w:ind w:right="525"/>
              <w:jc w:val="center"/>
              <w:rPr>
                <w:sz w:val="24"/>
              </w:rPr>
            </w:pPr>
            <w:r>
              <w:rPr>
                <w:rFonts w:hint="eastAsia"/>
                <w:sz w:val="24"/>
              </w:rPr>
              <w:t>-18</w:t>
            </w:r>
          </w:p>
        </w:tc>
        <w:tc>
          <w:tcPr>
            <w:tcW w:w="1142" w:type="pct"/>
            <w:vMerge w:val="restart"/>
            <w:vAlign w:val="center"/>
          </w:tcPr>
          <w:p w:rsidR="00233E7D" w:rsidRDefault="0018572F">
            <w:pPr>
              <w:ind w:right="525"/>
              <w:jc w:val="center"/>
              <w:rPr>
                <w:sz w:val="24"/>
              </w:rPr>
            </w:pPr>
            <w:r>
              <w:rPr>
                <w:rFonts w:hint="eastAsia"/>
                <w:iCs/>
                <w:spacing w:val="-2"/>
                <w:position w:val="1"/>
              </w:rPr>
              <w:t>0.016</w:t>
            </w:r>
          </w:p>
        </w:tc>
        <w:tc>
          <w:tcPr>
            <w:tcW w:w="990" w:type="pct"/>
            <w:vAlign w:val="center"/>
          </w:tcPr>
          <w:p w:rsidR="00233E7D" w:rsidRDefault="0018572F">
            <w:pPr>
              <w:ind w:right="525"/>
              <w:jc w:val="center"/>
              <w:rPr>
                <w:sz w:val="24"/>
              </w:rPr>
            </w:pPr>
            <w:r>
              <w:rPr>
                <w:rFonts w:hint="eastAsia"/>
                <w:sz w:val="24"/>
              </w:rPr>
              <w:t>-18.2</w:t>
            </w:r>
          </w:p>
        </w:tc>
        <w:tc>
          <w:tcPr>
            <w:tcW w:w="990" w:type="pct"/>
            <w:vAlign w:val="center"/>
          </w:tcPr>
          <w:p w:rsidR="00233E7D" w:rsidRDefault="0018572F">
            <w:pPr>
              <w:ind w:right="525"/>
              <w:jc w:val="center"/>
              <w:rPr>
                <w:sz w:val="24"/>
              </w:rPr>
            </w:pPr>
            <w:r>
              <w:rPr>
                <w:rFonts w:hint="eastAsia"/>
                <w:sz w:val="24"/>
              </w:rPr>
              <w:t>-18.3</w:t>
            </w:r>
          </w:p>
        </w:tc>
        <w:tc>
          <w:tcPr>
            <w:tcW w:w="991" w:type="pct"/>
            <w:vAlign w:val="center"/>
          </w:tcPr>
          <w:p w:rsidR="00233E7D" w:rsidRDefault="0018572F">
            <w:pPr>
              <w:ind w:right="525"/>
              <w:jc w:val="center"/>
              <w:rPr>
                <w:sz w:val="24"/>
              </w:rPr>
            </w:pPr>
            <w:r>
              <w:rPr>
                <w:rFonts w:hint="eastAsia"/>
                <w:sz w:val="24"/>
              </w:rPr>
              <w:t>0.04</w:t>
            </w:r>
          </w:p>
        </w:tc>
      </w:tr>
      <w:tr w:rsidR="00233E7D">
        <w:tc>
          <w:tcPr>
            <w:tcW w:w="884" w:type="pct"/>
            <w:shd w:val="clear" w:color="auto" w:fill="auto"/>
            <w:vAlign w:val="center"/>
          </w:tcPr>
          <w:p w:rsidR="00233E7D" w:rsidRDefault="0018572F">
            <w:pPr>
              <w:ind w:right="525"/>
              <w:jc w:val="center"/>
              <w:rPr>
                <w:sz w:val="24"/>
              </w:rPr>
            </w:pPr>
            <w:r>
              <w:rPr>
                <w:rFonts w:hint="eastAsia"/>
                <w:sz w:val="24"/>
              </w:rPr>
              <w:t>21</w:t>
            </w:r>
          </w:p>
        </w:tc>
        <w:tc>
          <w:tcPr>
            <w:tcW w:w="1142" w:type="pct"/>
            <w:vMerge/>
            <w:vAlign w:val="center"/>
          </w:tcPr>
          <w:p w:rsidR="00233E7D" w:rsidRDefault="00233E7D">
            <w:pPr>
              <w:ind w:right="525"/>
              <w:jc w:val="center"/>
              <w:rPr>
                <w:sz w:val="24"/>
              </w:rPr>
            </w:pPr>
          </w:p>
        </w:tc>
        <w:tc>
          <w:tcPr>
            <w:tcW w:w="990" w:type="pct"/>
            <w:vAlign w:val="center"/>
          </w:tcPr>
          <w:p w:rsidR="00233E7D" w:rsidRDefault="0018572F">
            <w:pPr>
              <w:ind w:right="525"/>
              <w:jc w:val="center"/>
              <w:rPr>
                <w:sz w:val="24"/>
              </w:rPr>
            </w:pPr>
            <w:r>
              <w:rPr>
                <w:rFonts w:hint="eastAsia"/>
                <w:sz w:val="24"/>
              </w:rPr>
              <w:t>21.1</w:t>
            </w:r>
          </w:p>
        </w:tc>
        <w:tc>
          <w:tcPr>
            <w:tcW w:w="990" w:type="pct"/>
            <w:vAlign w:val="center"/>
          </w:tcPr>
          <w:p w:rsidR="00233E7D" w:rsidRDefault="0018572F">
            <w:pPr>
              <w:ind w:right="525"/>
              <w:jc w:val="center"/>
              <w:rPr>
                <w:sz w:val="24"/>
              </w:rPr>
            </w:pPr>
            <w:r>
              <w:rPr>
                <w:rFonts w:hint="eastAsia"/>
                <w:sz w:val="24"/>
              </w:rPr>
              <w:t>20.9</w:t>
            </w:r>
          </w:p>
        </w:tc>
        <w:tc>
          <w:tcPr>
            <w:tcW w:w="991" w:type="pct"/>
            <w:vAlign w:val="center"/>
          </w:tcPr>
          <w:p w:rsidR="00233E7D" w:rsidRDefault="0018572F">
            <w:pPr>
              <w:ind w:right="525"/>
              <w:jc w:val="center"/>
              <w:rPr>
                <w:sz w:val="24"/>
              </w:rPr>
            </w:pPr>
            <w:r>
              <w:rPr>
                <w:rFonts w:hint="eastAsia"/>
                <w:sz w:val="24"/>
              </w:rPr>
              <w:t>0.07</w:t>
            </w:r>
          </w:p>
        </w:tc>
      </w:tr>
      <w:tr w:rsidR="00233E7D">
        <w:tc>
          <w:tcPr>
            <w:tcW w:w="884" w:type="pct"/>
            <w:shd w:val="clear" w:color="auto" w:fill="auto"/>
            <w:vAlign w:val="center"/>
          </w:tcPr>
          <w:p w:rsidR="00233E7D" w:rsidRDefault="0018572F">
            <w:pPr>
              <w:ind w:right="525"/>
              <w:jc w:val="center"/>
              <w:rPr>
                <w:sz w:val="24"/>
              </w:rPr>
            </w:pPr>
            <w:r>
              <w:rPr>
                <w:rFonts w:hint="eastAsia"/>
                <w:sz w:val="24"/>
              </w:rPr>
              <w:t>48</w:t>
            </w:r>
          </w:p>
        </w:tc>
        <w:tc>
          <w:tcPr>
            <w:tcW w:w="1142" w:type="pct"/>
            <w:vMerge/>
            <w:vAlign w:val="center"/>
          </w:tcPr>
          <w:p w:rsidR="00233E7D" w:rsidRDefault="00233E7D">
            <w:pPr>
              <w:ind w:right="525"/>
              <w:jc w:val="center"/>
              <w:rPr>
                <w:sz w:val="24"/>
              </w:rPr>
            </w:pPr>
          </w:p>
        </w:tc>
        <w:tc>
          <w:tcPr>
            <w:tcW w:w="990" w:type="pct"/>
            <w:vAlign w:val="center"/>
          </w:tcPr>
          <w:p w:rsidR="00233E7D" w:rsidRDefault="0018572F">
            <w:pPr>
              <w:ind w:right="525"/>
              <w:jc w:val="center"/>
              <w:rPr>
                <w:sz w:val="24"/>
              </w:rPr>
            </w:pPr>
            <w:r>
              <w:rPr>
                <w:rFonts w:hint="eastAsia"/>
                <w:sz w:val="24"/>
              </w:rPr>
              <w:t>48.0</w:t>
            </w:r>
          </w:p>
        </w:tc>
        <w:tc>
          <w:tcPr>
            <w:tcW w:w="990" w:type="pct"/>
            <w:vAlign w:val="center"/>
          </w:tcPr>
          <w:p w:rsidR="00233E7D" w:rsidRDefault="0018572F">
            <w:pPr>
              <w:ind w:right="525"/>
              <w:jc w:val="center"/>
              <w:rPr>
                <w:sz w:val="24"/>
              </w:rPr>
            </w:pPr>
            <w:r>
              <w:rPr>
                <w:rFonts w:hint="eastAsia"/>
                <w:sz w:val="24"/>
              </w:rPr>
              <w:t>47.6</w:t>
            </w:r>
          </w:p>
        </w:tc>
        <w:tc>
          <w:tcPr>
            <w:tcW w:w="991" w:type="pct"/>
            <w:vAlign w:val="center"/>
          </w:tcPr>
          <w:p w:rsidR="00233E7D" w:rsidRDefault="0018572F">
            <w:pPr>
              <w:ind w:right="525"/>
              <w:jc w:val="center"/>
              <w:rPr>
                <w:sz w:val="24"/>
              </w:rPr>
            </w:pPr>
            <w:r>
              <w:rPr>
                <w:rFonts w:hint="eastAsia"/>
                <w:sz w:val="24"/>
              </w:rPr>
              <w:t>0.12</w:t>
            </w:r>
          </w:p>
        </w:tc>
      </w:tr>
    </w:tbl>
    <w:p w:rsidR="00233E7D" w:rsidRDefault="00233E7D">
      <w:pPr>
        <w:ind w:right="525"/>
        <w:rPr>
          <w:sz w:val="24"/>
        </w:rPr>
      </w:pPr>
    </w:p>
    <w:p w:rsidR="00233E7D" w:rsidRDefault="0018572F">
      <w:pPr>
        <w:ind w:right="525"/>
        <w:rPr>
          <w:sz w:val="24"/>
        </w:rPr>
      </w:pPr>
      <w:r>
        <w:rPr>
          <w:rFonts w:hint="eastAsia"/>
          <w:sz w:val="24"/>
        </w:rPr>
        <w:t>压力示值误差检定：</w:t>
      </w:r>
    </w:p>
    <w:p w:rsidR="00233E7D" w:rsidRDefault="00233E7D">
      <w:pPr>
        <w:ind w:right="525"/>
        <w:rPr>
          <w:sz w:val="24"/>
        </w:rPr>
      </w:pPr>
    </w:p>
    <w:tbl>
      <w:tblPr>
        <w:tblStyle w:val="a8"/>
        <w:tblW w:w="4994" w:type="pct"/>
        <w:tblLook w:val="04A0"/>
      </w:tblPr>
      <w:tblGrid>
        <w:gridCol w:w="1776"/>
        <w:gridCol w:w="2241"/>
        <w:gridCol w:w="1940"/>
        <w:gridCol w:w="1940"/>
        <w:gridCol w:w="1945"/>
      </w:tblGrid>
      <w:tr w:rsidR="00233E7D">
        <w:tc>
          <w:tcPr>
            <w:tcW w:w="902" w:type="pct"/>
            <w:vAlign w:val="center"/>
          </w:tcPr>
          <w:p w:rsidR="00233E7D" w:rsidRDefault="0018572F">
            <w:pPr>
              <w:ind w:firstLine="0"/>
              <w:jc w:val="left"/>
            </w:pPr>
            <w:r>
              <w:rPr>
                <w:rFonts w:hint="eastAsia"/>
              </w:rPr>
              <w:t>测量点（</w:t>
            </w:r>
            <w:r>
              <w:rPr>
                <w:rFonts w:hint="eastAsia"/>
              </w:rPr>
              <w:t>Pa</w:t>
            </w:r>
            <w:r>
              <w:rPr>
                <w:rFonts w:hint="eastAsia"/>
              </w:rPr>
              <w:t>）</w:t>
            </w:r>
          </w:p>
        </w:tc>
        <w:tc>
          <w:tcPr>
            <w:tcW w:w="1138" w:type="pct"/>
            <w:vAlign w:val="center"/>
          </w:tcPr>
          <w:p w:rsidR="00233E7D" w:rsidRDefault="0018572F">
            <w:pPr>
              <w:ind w:firstLine="0"/>
              <w:jc w:val="left"/>
            </w:pPr>
            <w:r>
              <w:t>流量点</w:t>
            </w:r>
            <w:r>
              <w:rPr>
                <w:rFonts w:hint="eastAsia"/>
              </w:rPr>
              <w:t>（</w:t>
            </w:r>
            <w:r>
              <w:rPr>
                <w:rFonts w:hint="eastAsia"/>
              </w:rPr>
              <w:t>m</w:t>
            </w:r>
            <w:r>
              <w:rPr>
                <w:rFonts w:hint="eastAsia"/>
              </w:rPr>
              <w:t>³</w:t>
            </w:r>
            <w:r>
              <w:rPr>
                <w:rFonts w:hint="eastAsia"/>
              </w:rPr>
              <w:t>/h</w:t>
            </w:r>
            <w:r>
              <w:rPr>
                <w:rFonts w:hint="eastAsia"/>
              </w:rPr>
              <w:t>）</w:t>
            </w:r>
          </w:p>
        </w:tc>
        <w:tc>
          <w:tcPr>
            <w:tcW w:w="985" w:type="pct"/>
            <w:vAlign w:val="center"/>
          </w:tcPr>
          <w:p w:rsidR="00233E7D" w:rsidRDefault="0018572F">
            <w:pPr>
              <w:ind w:firstLine="0"/>
              <w:jc w:val="left"/>
            </w:pPr>
            <w:r>
              <w:rPr>
                <w:rFonts w:hint="eastAsia"/>
              </w:rPr>
              <w:t>燃气表（</w:t>
            </w:r>
            <w:r>
              <w:rPr>
                <w:rFonts w:hint="eastAsia"/>
              </w:rPr>
              <w:t>Pa</w:t>
            </w:r>
            <w:r>
              <w:rPr>
                <w:rFonts w:hint="eastAsia"/>
              </w:rPr>
              <w:t>）</w:t>
            </w:r>
          </w:p>
        </w:tc>
        <w:tc>
          <w:tcPr>
            <w:tcW w:w="985" w:type="pct"/>
            <w:vAlign w:val="center"/>
          </w:tcPr>
          <w:p w:rsidR="00233E7D" w:rsidRDefault="0018572F">
            <w:pPr>
              <w:ind w:firstLine="0"/>
              <w:jc w:val="left"/>
            </w:pPr>
            <w:r>
              <w:rPr>
                <w:rFonts w:hint="eastAsia"/>
              </w:rPr>
              <w:t>标准压力表（</w:t>
            </w:r>
            <w:r>
              <w:rPr>
                <w:rFonts w:hint="eastAsia"/>
              </w:rPr>
              <w:t>Pa</w:t>
            </w:r>
            <w:r>
              <w:rPr>
                <w:rFonts w:hint="eastAsia"/>
              </w:rPr>
              <w:t>）</w:t>
            </w:r>
          </w:p>
        </w:tc>
        <w:tc>
          <w:tcPr>
            <w:tcW w:w="987" w:type="pct"/>
            <w:vAlign w:val="center"/>
          </w:tcPr>
          <w:p w:rsidR="00233E7D" w:rsidRDefault="0018572F">
            <w:pPr>
              <w:ind w:firstLine="0"/>
              <w:jc w:val="left"/>
            </w:pPr>
            <w:r>
              <w:rPr>
                <w:rFonts w:hint="eastAsia"/>
              </w:rPr>
              <w:t>示值误差（</w:t>
            </w:r>
            <w:r>
              <w:rPr>
                <w:rFonts w:hint="eastAsia"/>
              </w:rPr>
              <w:t>%</w:t>
            </w:r>
            <w:r>
              <w:rPr>
                <w:rFonts w:hint="eastAsia"/>
              </w:rPr>
              <w:t>）</w:t>
            </w:r>
          </w:p>
        </w:tc>
      </w:tr>
      <w:tr w:rsidR="00233E7D">
        <w:tc>
          <w:tcPr>
            <w:tcW w:w="902" w:type="pct"/>
            <w:vAlign w:val="center"/>
          </w:tcPr>
          <w:p w:rsidR="00233E7D" w:rsidRDefault="0018572F">
            <w:pPr>
              <w:ind w:right="525" w:firstLine="0"/>
              <w:jc w:val="center"/>
              <w:rPr>
                <w:sz w:val="24"/>
              </w:rPr>
            </w:pPr>
            <w:r>
              <w:rPr>
                <w:rFonts w:hint="eastAsia"/>
                <w:sz w:val="24"/>
              </w:rPr>
              <w:t>101</w:t>
            </w:r>
          </w:p>
        </w:tc>
        <w:tc>
          <w:tcPr>
            <w:tcW w:w="1138" w:type="pct"/>
            <w:vMerge w:val="restart"/>
            <w:vAlign w:val="center"/>
          </w:tcPr>
          <w:p w:rsidR="00233E7D" w:rsidRDefault="0018572F">
            <w:pPr>
              <w:ind w:right="525" w:firstLine="0"/>
              <w:jc w:val="center"/>
              <w:rPr>
                <w:sz w:val="24"/>
              </w:rPr>
            </w:pPr>
            <w:r>
              <w:rPr>
                <w:rFonts w:hint="eastAsia"/>
                <w:iCs/>
                <w:spacing w:val="-2"/>
                <w:position w:val="1"/>
              </w:rPr>
              <w:t xml:space="preserve">    2.5</w:t>
            </w:r>
          </w:p>
        </w:tc>
        <w:tc>
          <w:tcPr>
            <w:tcW w:w="985" w:type="pct"/>
            <w:vAlign w:val="center"/>
          </w:tcPr>
          <w:p w:rsidR="00233E7D" w:rsidRDefault="0018572F">
            <w:pPr>
              <w:ind w:right="525"/>
              <w:jc w:val="center"/>
              <w:rPr>
                <w:sz w:val="24"/>
              </w:rPr>
            </w:pPr>
            <w:r>
              <w:rPr>
                <w:rFonts w:hint="eastAsia"/>
                <w:sz w:val="24"/>
              </w:rPr>
              <w:t>110</w:t>
            </w:r>
          </w:p>
        </w:tc>
        <w:tc>
          <w:tcPr>
            <w:tcW w:w="985" w:type="pct"/>
            <w:vAlign w:val="center"/>
          </w:tcPr>
          <w:p w:rsidR="00233E7D" w:rsidRDefault="0018572F">
            <w:pPr>
              <w:ind w:right="525"/>
              <w:jc w:val="center"/>
              <w:rPr>
                <w:sz w:val="24"/>
              </w:rPr>
            </w:pPr>
            <w:r>
              <w:rPr>
                <w:rFonts w:hint="eastAsia"/>
                <w:sz w:val="24"/>
              </w:rPr>
              <w:t>110</w:t>
            </w:r>
          </w:p>
        </w:tc>
        <w:tc>
          <w:tcPr>
            <w:tcW w:w="987" w:type="pct"/>
            <w:vAlign w:val="center"/>
          </w:tcPr>
          <w:p w:rsidR="00233E7D" w:rsidRDefault="0018572F">
            <w:pPr>
              <w:ind w:right="525"/>
              <w:jc w:val="center"/>
              <w:rPr>
                <w:sz w:val="24"/>
              </w:rPr>
            </w:pPr>
            <w:r>
              <w:rPr>
                <w:rFonts w:hint="eastAsia"/>
                <w:sz w:val="24"/>
              </w:rPr>
              <w:t>0</w:t>
            </w:r>
          </w:p>
        </w:tc>
      </w:tr>
      <w:tr w:rsidR="00233E7D">
        <w:tc>
          <w:tcPr>
            <w:tcW w:w="902" w:type="pct"/>
            <w:vAlign w:val="center"/>
          </w:tcPr>
          <w:p w:rsidR="00233E7D" w:rsidRDefault="0018572F">
            <w:pPr>
              <w:ind w:right="525" w:firstLine="0"/>
              <w:jc w:val="center"/>
              <w:rPr>
                <w:sz w:val="24"/>
              </w:rPr>
            </w:pPr>
            <w:r>
              <w:rPr>
                <w:rFonts w:hint="eastAsia"/>
                <w:sz w:val="24"/>
              </w:rPr>
              <w:t>4904</w:t>
            </w:r>
          </w:p>
        </w:tc>
        <w:tc>
          <w:tcPr>
            <w:tcW w:w="1138" w:type="pct"/>
            <w:vMerge/>
            <w:vAlign w:val="center"/>
          </w:tcPr>
          <w:p w:rsidR="00233E7D" w:rsidRDefault="00233E7D">
            <w:pPr>
              <w:ind w:right="525"/>
              <w:jc w:val="left"/>
              <w:rPr>
                <w:sz w:val="24"/>
              </w:rPr>
            </w:pPr>
          </w:p>
        </w:tc>
        <w:tc>
          <w:tcPr>
            <w:tcW w:w="985" w:type="pct"/>
            <w:vAlign w:val="center"/>
          </w:tcPr>
          <w:p w:rsidR="00233E7D" w:rsidRDefault="0018572F">
            <w:pPr>
              <w:ind w:right="525"/>
              <w:jc w:val="center"/>
              <w:rPr>
                <w:sz w:val="24"/>
              </w:rPr>
            </w:pPr>
            <w:r>
              <w:rPr>
                <w:rFonts w:hint="eastAsia"/>
                <w:sz w:val="24"/>
              </w:rPr>
              <w:t>4900</w:t>
            </w:r>
          </w:p>
        </w:tc>
        <w:tc>
          <w:tcPr>
            <w:tcW w:w="985" w:type="pct"/>
            <w:vAlign w:val="center"/>
          </w:tcPr>
          <w:p w:rsidR="00233E7D" w:rsidRDefault="0018572F">
            <w:pPr>
              <w:ind w:right="525"/>
              <w:jc w:val="center"/>
              <w:rPr>
                <w:sz w:val="24"/>
              </w:rPr>
            </w:pPr>
            <w:r>
              <w:rPr>
                <w:rFonts w:hint="eastAsia"/>
                <w:sz w:val="24"/>
              </w:rPr>
              <w:t>4910</w:t>
            </w:r>
          </w:p>
        </w:tc>
        <w:tc>
          <w:tcPr>
            <w:tcW w:w="987" w:type="pct"/>
            <w:vAlign w:val="center"/>
          </w:tcPr>
          <w:p w:rsidR="00233E7D" w:rsidRDefault="0018572F">
            <w:pPr>
              <w:ind w:right="525"/>
              <w:jc w:val="center"/>
              <w:rPr>
                <w:sz w:val="24"/>
              </w:rPr>
            </w:pPr>
            <w:r>
              <w:rPr>
                <w:rFonts w:hint="eastAsia"/>
                <w:sz w:val="24"/>
              </w:rPr>
              <w:t>-0.20</w:t>
            </w:r>
          </w:p>
        </w:tc>
      </w:tr>
      <w:tr w:rsidR="00233E7D">
        <w:tc>
          <w:tcPr>
            <w:tcW w:w="902" w:type="pct"/>
            <w:shd w:val="clear" w:color="auto" w:fill="auto"/>
            <w:vAlign w:val="center"/>
          </w:tcPr>
          <w:p w:rsidR="00233E7D" w:rsidRDefault="0018572F">
            <w:pPr>
              <w:ind w:right="525" w:firstLine="0"/>
              <w:jc w:val="center"/>
              <w:rPr>
                <w:sz w:val="24"/>
              </w:rPr>
            </w:pPr>
            <w:r>
              <w:rPr>
                <w:rFonts w:hint="eastAsia"/>
                <w:sz w:val="24"/>
              </w:rPr>
              <w:t>101</w:t>
            </w:r>
          </w:p>
        </w:tc>
        <w:tc>
          <w:tcPr>
            <w:tcW w:w="1138" w:type="pct"/>
            <w:vMerge w:val="restart"/>
            <w:vAlign w:val="center"/>
          </w:tcPr>
          <w:p w:rsidR="00233E7D" w:rsidRDefault="0018572F">
            <w:pPr>
              <w:ind w:right="525" w:firstLine="0"/>
              <w:jc w:val="center"/>
              <w:rPr>
                <w:sz w:val="24"/>
              </w:rPr>
            </w:pPr>
            <w:r>
              <w:rPr>
                <w:rFonts w:hint="eastAsia"/>
                <w:iCs/>
                <w:spacing w:val="-2"/>
                <w:position w:val="1"/>
              </w:rPr>
              <w:t xml:space="preserve">    0.016</w:t>
            </w:r>
          </w:p>
        </w:tc>
        <w:tc>
          <w:tcPr>
            <w:tcW w:w="985" w:type="pct"/>
            <w:vAlign w:val="center"/>
          </w:tcPr>
          <w:p w:rsidR="00233E7D" w:rsidRDefault="0018572F">
            <w:pPr>
              <w:ind w:right="525"/>
              <w:jc w:val="center"/>
              <w:rPr>
                <w:sz w:val="24"/>
              </w:rPr>
            </w:pPr>
            <w:r>
              <w:rPr>
                <w:rFonts w:hint="eastAsia"/>
                <w:sz w:val="24"/>
              </w:rPr>
              <w:t>110</w:t>
            </w:r>
          </w:p>
        </w:tc>
        <w:tc>
          <w:tcPr>
            <w:tcW w:w="985" w:type="pct"/>
            <w:vAlign w:val="center"/>
          </w:tcPr>
          <w:p w:rsidR="00233E7D" w:rsidRDefault="0018572F">
            <w:pPr>
              <w:ind w:right="525"/>
              <w:jc w:val="center"/>
              <w:rPr>
                <w:sz w:val="24"/>
              </w:rPr>
            </w:pPr>
            <w:r>
              <w:rPr>
                <w:rFonts w:hint="eastAsia"/>
                <w:sz w:val="24"/>
              </w:rPr>
              <w:t>110</w:t>
            </w:r>
          </w:p>
        </w:tc>
        <w:tc>
          <w:tcPr>
            <w:tcW w:w="987" w:type="pct"/>
            <w:vAlign w:val="center"/>
          </w:tcPr>
          <w:p w:rsidR="00233E7D" w:rsidRDefault="0018572F">
            <w:pPr>
              <w:ind w:right="525"/>
              <w:jc w:val="center"/>
              <w:rPr>
                <w:sz w:val="24"/>
              </w:rPr>
            </w:pPr>
            <w:r>
              <w:rPr>
                <w:rFonts w:hint="eastAsia"/>
                <w:sz w:val="24"/>
              </w:rPr>
              <w:t>0</w:t>
            </w:r>
          </w:p>
        </w:tc>
      </w:tr>
      <w:tr w:rsidR="00233E7D">
        <w:tc>
          <w:tcPr>
            <w:tcW w:w="902" w:type="pct"/>
            <w:shd w:val="clear" w:color="auto" w:fill="auto"/>
            <w:vAlign w:val="center"/>
          </w:tcPr>
          <w:p w:rsidR="00233E7D" w:rsidRDefault="0018572F">
            <w:pPr>
              <w:ind w:right="525" w:firstLine="0"/>
              <w:jc w:val="center"/>
              <w:rPr>
                <w:sz w:val="24"/>
              </w:rPr>
            </w:pPr>
            <w:r>
              <w:rPr>
                <w:rFonts w:hint="eastAsia"/>
                <w:sz w:val="24"/>
              </w:rPr>
              <w:t>4904</w:t>
            </w:r>
          </w:p>
        </w:tc>
        <w:tc>
          <w:tcPr>
            <w:tcW w:w="1138" w:type="pct"/>
            <w:vMerge/>
            <w:vAlign w:val="center"/>
          </w:tcPr>
          <w:p w:rsidR="00233E7D" w:rsidRDefault="00233E7D">
            <w:pPr>
              <w:ind w:right="525"/>
              <w:jc w:val="left"/>
              <w:rPr>
                <w:sz w:val="24"/>
              </w:rPr>
            </w:pPr>
          </w:p>
        </w:tc>
        <w:tc>
          <w:tcPr>
            <w:tcW w:w="985" w:type="pct"/>
            <w:vAlign w:val="center"/>
          </w:tcPr>
          <w:p w:rsidR="00233E7D" w:rsidRDefault="0018572F">
            <w:pPr>
              <w:ind w:right="525"/>
              <w:jc w:val="center"/>
              <w:rPr>
                <w:sz w:val="24"/>
              </w:rPr>
            </w:pPr>
            <w:r>
              <w:rPr>
                <w:rFonts w:hint="eastAsia"/>
                <w:sz w:val="24"/>
              </w:rPr>
              <w:t>4900</w:t>
            </w:r>
          </w:p>
        </w:tc>
        <w:tc>
          <w:tcPr>
            <w:tcW w:w="985" w:type="pct"/>
            <w:vAlign w:val="center"/>
          </w:tcPr>
          <w:p w:rsidR="00233E7D" w:rsidRDefault="0018572F">
            <w:pPr>
              <w:ind w:right="525"/>
              <w:jc w:val="center"/>
              <w:rPr>
                <w:sz w:val="24"/>
              </w:rPr>
            </w:pPr>
            <w:r>
              <w:rPr>
                <w:rFonts w:hint="eastAsia"/>
                <w:sz w:val="24"/>
              </w:rPr>
              <w:t>4900</w:t>
            </w:r>
          </w:p>
        </w:tc>
        <w:tc>
          <w:tcPr>
            <w:tcW w:w="987" w:type="pct"/>
            <w:vAlign w:val="center"/>
          </w:tcPr>
          <w:p w:rsidR="00233E7D" w:rsidRDefault="0018572F">
            <w:pPr>
              <w:ind w:right="525"/>
              <w:jc w:val="center"/>
              <w:rPr>
                <w:sz w:val="24"/>
              </w:rPr>
            </w:pPr>
            <w:r>
              <w:rPr>
                <w:rFonts w:hint="eastAsia"/>
                <w:sz w:val="24"/>
              </w:rPr>
              <w:t>0</w:t>
            </w:r>
          </w:p>
        </w:tc>
      </w:tr>
    </w:tbl>
    <w:p w:rsidR="00233E7D" w:rsidRDefault="0018572F">
      <w:pPr>
        <w:ind w:right="525"/>
        <w:rPr>
          <w:sz w:val="24"/>
        </w:rPr>
      </w:pPr>
      <w:r>
        <w:rPr>
          <w:rFonts w:hint="eastAsia"/>
          <w:sz w:val="24"/>
        </w:rPr>
        <w:t>流量示值误差检定：</w:t>
      </w:r>
    </w:p>
    <w:p w:rsidR="00233E7D" w:rsidRDefault="00233E7D">
      <w:pPr>
        <w:ind w:right="525"/>
        <w:rPr>
          <w:sz w:val="24"/>
        </w:rPr>
      </w:pP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44"/>
        <w:gridCol w:w="2244"/>
        <w:gridCol w:w="2244"/>
        <w:gridCol w:w="2245"/>
      </w:tblGrid>
      <w:tr w:rsidR="00233E7D">
        <w:trPr>
          <w:trHeight w:val="158"/>
          <w:jc w:val="center"/>
        </w:trPr>
        <w:tc>
          <w:tcPr>
            <w:tcW w:w="224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szCs w:val="21"/>
              </w:rPr>
              <w:t>流量点</w:t>
            </w:r>
            <w:r>
              <w:rPr>
                <w:rFonts w:hint="eastAsia"/>
                <w:szCs w:val="21"/>
              </w:rPr>
              <w:t>（</w:t>
            </w:r>
            <w:r>
              <w:rPr>
                <w:rFonts w:hint="eastAsia"/>
                <w:szCs w:val="21"/>
              </w:rPr>
              <w:t>m</w:t>
            </w:r>
            <w:r>
              <w:rPr>
                <w:rFonts w:hint="eastAsia"/>
                <w:szCs w:val="21"/>
              </w:rPr>
              <w:t>³</w:t>
            </w:r>
            <w:r>
              <w:rPr>
                <w:rFonts w:hint="eastAsia"/>
                <w:szCs w:val="21"/>
              </w:rPr>
              <w:t>/h</w:t>
            </w:r>
            <w:r>
              <w:rPr>
                <w:rFonts w:hint="eastAsia"/>
                <w:szCs w:val="21"/>
              </w:rPr>
              <w:t>）</w:t>
            </w:r>
          </w:p>
        </w:tc>
        <w:tc>
          <w:tcPr>
            <w:tcW w:w="224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szCs w:val="21"/>
              </w:rPr>
              <w:t>被检表示值</w:t>
            </w:r>
            <w:r>
              <w:rPr>
                <w:rFonts w:hint="eastAsia"/>
                <w:szCs w:val="21"/>
              </w:rPr>
              <w:t>（</w:t>
            </w:r>
            <w:r>
              <w:rPr>
                <w:rFonts w:hint="eastAsia"/>
                <w:szCs w:val="21"/>
              </w:rPr>
              <w:t>L</w:t>
            </w:r>
            <w:r>
              <w:rPr>
                <w:rFonts w:hint="eastAsia"/>
                <w:szCs w:val="21"/>
              </w:rPr>
              <w:t>）</w:t>
            </w:r>
          </w:p>
        </w:tc>
        <w:tc>
          <w:tcPr>
            <w:tcW w:w="224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szCs w:val="21"/>
              </w:rPr>
              <w:t>标准器示值</w:t>
            </w:r>
            <w:r>
              <w:rPr>
                <w:rFonts w:hint="eastAsia"/>
                <w:szCs w:val="21"/>
              </w:rPr>
              <w:t>（</w:t>
            </w:r>
            <w:r>
              <w:rPr>
                <w:rFonts w:hint="eastAsia"/>
                <w:szCs w:val="21"/>
              </w:rPr>
              <w:t>L</w:t>
            </w:r>
            <w:r>
              <w:rPr>
                <w:rFonts w:hint="eastAsia"/>
                <w:szCs w:val="21"/>
              </w:rPr>
              <w:t>）</w:t>
            </w:r>
          </w:p>
        </w:tc>
        <w:tc>
          <w:tcPr>
            <w:tcW w:w="224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szCs w:val="21"/>
              </w:rPr>
              <w:t>误差值</w:t>
            </w:r>
            <w:r>
              <w:rPr>
                <w:rFonts w:hint="eastAsia"/>
                <w:szCs w:val="21"/>
              </w:rPr>
              <w:t>（</w:t>
            </w:r>
            <w:r>
              <w:rPr>
                <w:szCs w:val="21"/>
              </w:rPr>
              <w:t>%</w:t>
            </w:r>
            <w:r>
              <w:rPr>
                <w:rFonts w:hint="eastAsia"/>
                <w:szCs w:val="21"/>
              </w:rPr>
              <w:t>）</w:t>
            </w:r>
          </w:p>
        </w:tc>
      </w:tr>
      <w:tr w:rsidR="00233E7D">
        <w:trPr>
          <w:trHeight w:val="158"/>
          <w:jc w:val="center"/>
        </w:trPr>
        <w:tc>
          <w:tcPr>
            <w:tcW w:w="224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iCs/>
                <w:szCs w:val="21"/>
              </w:rPr>
              <w:t>2.5</w:t>
            </w:r>
          </w:p>
        </w:tc>
        <w:tc>
          <w:tcPr>
            <w:tcW w:w="224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99.74</w:t>
            </w:r>
          </w:p>
        </w:tc>
        <w:tc>
          <w:tcPr>
            <w:tcW w:w="224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100.00</w:t>
            </w:r>
          </w:p>
        </w:tc>
        <w:tc>
          <w:tcPr>
            <w:tcW w:w="224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-0.26</w:t>
            </w:r>
          </w:p>
        </w:tc>
      </w:tr>
      <w:tr w:rsidR="00233E7D">
        <w:trPr>
          <w:trHeight w:val="158"/>
          <w:jc w:val="center"/>
        </w:trPr>
        <w:tc>
          <w:tcPr>
            <w:tcW w:w="224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iCs/>
                <w:szCs w:val="21"/>
              </w:rPr>
              <w:t>0.5</w:t>
            </w:r>
          </w:p>
        </w:tc>
        <w:tc>
          <w:tcPr>
            <w:tcW w:w="224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19.96</w:t>
            </w:r>
          </w:p>
        </w:tc>
        <w:tc>
          <w:tcPr>
            <w:tcW w:w="224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20.00</w:t>
            </w:r>
          </w:p>
        </w:tc>
        <w:tc>
          <w:tcPr>
            <w:tcW w:w="224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-0.20</w:t>
            </w:r>
          </w:p>
        </w:tc>
      </w:tr>
      <w:tr w:rsidR="00233E7D">
        <w:trPr>
          <w:trHeight w:val="158"/>
          <w:jc w:val="center"/>
        </w:trPr>
        <w:tc>
          <w:tcPr>
            <w:tcW w:w="224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iCs/>
                <w:szCs w:val="21"/>
              </w:rPr>
              <w:t>0.016</w:t>
            </w:r>
          </w:p>
        </w:tc>
        <w:tc>
          <w:tcPr>
            <w:tcW w:w="224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20.10</w:t>
            </w:r>
          </w:p>
        </w:tc>
        <w:tc>
          <w:tcPr>
            <w:tcW w:w="224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20.00</w:t>
            </w:r>
          </w:p>
        </w:tc>
        <w:tc>
          <w:tcPr>
            <w:tcW w:w="224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0.50</w:t>
            </w:r>
          </w:p>
        </w:tc>
      </w:tr>
    </w:tbl>
    <w:p w:rsidR="00233E7D" w:rsidRDefault="00233E7D">
      <w:pPr>
        <w:pStyle w:val="a4"/>
        <w:spacing w:line="360" w:lineRule="auto"/>
        <w:ind w:firstLine="480"/>
        <w:rPr>
          <w:sz w:val="24"/>
        </w:rPr>
      </w:pPr>
    </w:p>
    <w:p w:rsidR="00233E7D" w:rsidRDefault="0018572F">
      <w:pPr>
        <w:pStyle w:val="a4"/>
        <w:spacing w:line="360" w:lineRule="auto"/>
        <w:ind w:firstLine="480"/>
        <w:rPr>
          <w:sz w:val="24"/>
        </w:rPr>
      </w:pPr>
      <w:r>
        <w:rPr>
          <w:rFonts w:hint="eastAsia"/>
          <w:sz w:val="24"/>
        </w:rPr>
        <w:t>3</w:t>
      </w:r>
      <w:r>
        <w:rPr>
          <w:rFonts w:hint="eastAsia"/>
          <w:sz w:val="24"/>
        </w:rPr>
        <w:t>、被检仪器信息：</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94"/>
        <w:gridCol w:w="3388"/>
        <w:gridCol w:w="1843"/>
        <w:gridCol w:w="1952"/>
      </w:tblGrid>
      <w:tr w:rsidR="00233E7D">
        <w:trPr>
          <w:trHeight w:hRule="exact" w:val="725"/>
          <w:jc w:val="center"/>
        </w:trPr>
        <w:tc>
          <w:tcPr>
            <w:tcW w:w="2394" w:type="dxa"/>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pPr>
              <w:jc w:val="center"/>
              <w:rPr>
                <w:rFonts w:ascii="黑体" w:eastAsia="黑体"/>
                <w:szCs w:val="21"/>
              </w:rPr>
            </w:pPr>
            <w:r>
              <w:rPr>
                <w:rFonts w:hint="eastAsia"/>
                <w:szCs w:val="21"/>
              </w:rPr>
              <w:t>仪器名称</w:t>
            </w:r>
          </w:p>
        </w:tc>
        <w:tc>
          <w:tcPr>
            <w:tcW w:w="3388" w:type="dxa"/>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pPr>
              <w:jc w:val="left"/>
              <w:rPr>
                <w:szCs w:val="21"/>
              </w:rPr>
            </w:pPr>
            <w:r>
              <w:rPr>
                <w:rFonts w:hint="eastAsia"/>
                <w:color w:val="000000"/>
                <w:szCs w:val="21"/>
              </w:rPr>
              <w:t>电子温压修正膜式燃气表</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pPr>
              <w:jc w:val="center"/>
              <w:rPr>
                <w:color w:val="000000"/>
                <w:szCs w:val="21"/>
              </w:rPr>
            </w:pPr>
            <w:r>
              <w:rPr>
                <w:rFonts w:ascii="宋体" w:hAnsi="宋体" w:hint="eastAsia"/>
                <w:szCs w:val="21"/>
              </w:rPr>
              <w:t>型号规格</w:t>
            </w:r>
          </w:p>
        </w:tc>
        <w:tc>
          <w:tcPr>
            <w:tcW w:w="1952" w:type="dxa"/>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pPr>
              <w:ind w:firstLineChars="71" w:firstLine="149"/>
              <w:jc w:val="left"/>
              <w:rPr>
                <w:color w:val="000000"/>
                <w:szCs w:val="21"/>
              </w:rPr>
            </w:pPr>
            <w:r>
              <w:rPr>
                <w:rFonts w:hint="eastAsia"/>
                <w:color w:val="000000"/>
                <w:szCs w:val="21"/>
              </w:rPr>
              <w:t>G1.6</w:t>
            </w:r>
          </w:p>
        </w:tc>
      </w:tr>
      <w:tr w:rsidR="00233E7D">
        <w:trPr>
          <w:trHeight w:hRule="exact" w:val="510"/>
          <w:jc w:val="center"/>
        </w:trPr>
        <w:tc>
          <w:tcPr>
            <w:tcW w:w="2394" w:type="dxa"/>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pPr>
              <w:jc w:val="center"/>
              <w:rPr>
                <w:rFonts w:ascii="黑体" w:eastAsia="黑体"/>
                <w:szCs w:val="21"/>
              </w:rPr>
            </w:pPr>
            <w:r>
              <w:rPr>
                <w:rFonts w:hint="eastAsia"/>
                <w:szCs w:val="21"/>
              </w:rPr>
              <w:lastRenderedPageBreak/>
              <w:t>生产厂家</w:t>
            </w:r>
          </w:p>
        </w:tc>
        <w:tc>
          <w:tcPr>
            <w:tcW w:w="3388" w:type="dxa"/>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pPr>
              <w:jc w:val="left"/>
              <w:rPr>
                <w:szCs w:val="21"/>
              </w:rPr>
            </w:pPr>
            <w:r>
              <w:rPr>
                <w:color w:val="000000"/>
                <w:szCs w:val="21"/>
              </w:rPr>
              <w:t>上海真兰仪表科技股份有限公司</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pPr>
              <w:jc w:val="center"/>
              <w:rPr>
                <w:color w:val="000000"/>
                <w:szCs w:val="21"/>
              </w:rPr>
            </w:pPr>
            <w:r>
              <w:rPr>
                <w:rFonts w:hint="eastAsia"/>
                <w:color w:val="000000"/>
                <w:szCs w:val="21"/>
              </w:rPr>
              <w:t>仪器编号</w:t>
            </w:r>
          </w:p>
        </w:tc>
        <w:tc>
          <w:tcPr>
            <w:tcW w:w="1952" w:type="dxa"/>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pPr>
              <w:ind w:firstLineChars="71" w:firstLine="149"/>
              <w:rPr>
                <w:color w:val="000000"/>
                <w:szCs w:val="21"/>
              </w:rPr>
            </w:pPr>
            <w:r>
              <w:rPr>
                <w:rFonts w:hint="eastAsia"/>
                <w:color w:val="000000"/>
                <w:szCs w:val="21"/>
              </w:rPr>
              <w:t>/</w:t>
            </w:r>
          </w:p>
        </w:tc>
      </w:tr>
    </w:tbl>
    <w:p w:rsidR="00233E7D" w:rsidRDefault="006D2BFA">
      <w:pPr>
        <w:spacing w:line="360" w:lineRule="auto"/>
        <w:ind w:firstLineChars="200" w:firstLine="480"/>
        <w:rPr>
          <w:sz w:val="24"/>
        </w:rPr>
      </w:pPr>
      <w:r>
        <w:rPr>
          <w:rFonts w:hint="eastAsia"/>
          <w:sz w:val="24"/>
        </w:rPr>
        <w:t>3</w:t>
      </w:r>
      <w:r w:rsidR="0018572F">
        <w:rPr>
          <w:rFonts w:hint="eastAsia"/>
          <w:sz w:val="24"/>
        </w:rPr>
        <w:t>.1</w:t>
      </w:r>
      <w:r w:rsidR="0018572F">
        <w:rPr>
          <w:rFonts w:hint="eastAsia"/>
          <w:sz w:val="24"/>
        </w:rPr>
        <w:t>、总量法示值误差检定实验指标：</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71"/>
        <w:gridCol w:w="1521"/>
        <w:gridCol w:w="1596"/>
        <w:gridCol w:w="1685"/>
        <w:gridCol w:w="18"/>
        <w:gridCol w:w="1782"/>
        <w:gridCol w:w="1304"/>
      </w:tblGrid>
      <w:tr w:rsidR="00233E7D">
        <w:trPr>
          <w:trHeight w:hRule="exact" w:val="510"/>
          <w:jc w:val="center"/>
        </w:trPr>
        <w:tc>
          <w:tcPr>
            <w:tcW w:w="1671" w:type="dxa"/>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pPr>
              <w:jc w:val="center"/>
              <w:rPr>
                <w:color w:val="000000"/>
                <w:szCs w:val="21"/>
              </w:rPr>
            </w:pPr>
            <w:r>
              <w:rPr>
                <w:rFonts w:hint="eastAsia"/>
                <w:color w:val="000000"/>
                <w:szCs w:val="21"/>
              </w:rPr>
              <w:t>外观</w:t>
            </w:r>
          </w:p>
        </w:tc>
        <w:tc>
          <w:tcPr>
            <w:tcW w:w="3117"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pPr>
              <w:ind w:firstLineChars="71" w:firstLine="149"/>
              <w:rPr>
                <w:color w:val="000000"/>
                <w:szCs w:val="21"/>
              </w:rPr>
            </w:pPr>
            <w:r>
              <w:rPr>
                <w:rFonts w:hint="eastAsia"/>
                <w:color w:val="000000"/>
                <w:szCs w:val="21"/>
              </w:rPr>
              <w:t>符合规程</w:t>
            </w:r>
            <w:r>
              <w:rPr>
                <w:rFonts w:hint="eastAsia"/>
                <w:color w:val="000000"/>
                <w:szCs w:val="21"/>
              </w:rPr>
              <w:t>6</w:t>
            </w:r>
            <w:r>
              <w:rPr>
                <w:rFonts w:hint="eastAsia"/>
                <w:color w:val="000000"/>
                <w:szCs w:val="21"/>
              </w:rPr>
              <w:t>要求</w:t>
            </w:r>
          </w:p>
        </w:tc>
        <w:tc>
          <w:tcPr>
            <w:tcW w:w="170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pPr>
              <w:jc w:val="center"/>
              <w:rPr>
                <w:color w:val="000000"/>
                <w:szCs w:val="21"/>
              </w:rPr>
            </w:pPr>
            <w:r>
              <w:rPr>
                <w:rFonts w:hint="eastAsia"/>
                <w:color w:val="000000"/>
                <w:szCs w:val="21"/>
              </w:rPr>
              <w:t>密封性</w:t>
            </w:r>
          </w:p>
        </w:tc>
        <w:tc>
          <w:tcPr>
            <w:tcW w:w="30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pPr>
              <w:ind w:firstLineChars="71" w:firstLine="149"/>
              <w:rPr>
                <w:color w:val="000000"/>
                <w:szCs w:val="21"/>
              </w:rPr>
            </w:pPr>
            <w:r>
              <w:rPr>
                <w:rFonts w:hint="eastAsia"/>
                <w:color w:val="000000"/>
                <w:szCs w:val="21"/>
              </w:rPr>
              <w:t>符合规程</w:t>
            </w:r>
            <w:r>
              <w:rPr>
                <w:rFonts w:hint="eastAsia"/>
                <w:color w:val="000000"/>
                <w:szCs w:val="21"/>
              </w:rPr>
              <w:t>7.3.2</w:t>
            </w:r>
            <w:r>
              <w:rPr>
                <w:rFonts w:hint="eastAsia"/>
                <w:color w:val="000000"/>
                <w:szCs w:val="21"/>
              </w:rPr>
              <w:t>要求</w:t>
            </w:r>
          </w:p>
        </w:tc>
      </w:tr>
      <w:tr w:rsidR="00233E7D">
        <w:trPr>
          <w:trHeight w:hRule="exact" w:val="510"/>
          <w:jc w:val="center"/>
        </w:trPr>
        <w:tc>
          <w:tcPr>
            <w:tcW w:w="1671" w:type="dxa"/>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pPr>
              <w:jc w:val="center"/>
              <w:rPr>
                <w:rFonts w:ascii="黑体" w:eastAsia="黑体"/>
                <w:szCs w:val="21"/>
              </w:rPr>
            </w:pPr>
            <w:r>
              <w:rPr>
                <w:rFonts w:hint="eastAsia"/>
                <w:szCs w:val="21"/>
              </w:rPr>
              <w:t>检定介质</w:t>
            </w:r>
          </w:p>
        </w:tc>
        <w:tc>
          <w:tcPr>
            <w:tcW w:w="3117"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pPr>
              <w:ind w:firstLineChars="71" w:firstLine="149"/>
              <w:rPr>
                <w:szCs w:val="21"/>
              </w:rPr>
            </w:pPr>
            <w:r>
              <w:rPr>
                <w:rFonts w:hint="eastAsia"/>
                <w:szCs w:val="21"/>
              </w:rPr>
              <w:t>空气</w:t>
            </w:r>
          </w:p>
        </w:tc>
        <w:tc>
          <w:tcPr>
            <w:tcW w:w="170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pPr>
              <w:jc w:val="center"/>
              <w:rPr>
                <w:color w:val="000000"/>
                <w:szCs w:val="21"/>
              </w:rPr>
            </w:pPr>
            <w:r>
              <w:rPr>
                <w:rFonts w:hint="eastAsia"/>
                <w:color w:val="000000"/>
                <w:szCs w:val="21"/>
              </w:rPr>
              <w:t>压力损失</w:t>
            </w:r>
          </w:p>
        </w:tc>
        <w:tc>
          <w:tcPr>
            <w:tcW w:w="30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33E7D" w:rsidRDefault="0018572F">
            <w:pPr>
              <w:ind w:firstLineChars="71" w:firstLine="149"/>
              <w:jc w:val="left"/>
              <w:rPr>
                <w:color w:val="000000"/>
                <w:szCs w:val="21"/>
              </w:rPr>
            </w:pPr>
            <w:r>
              <w:rPr>
                <w:rFonts w:hint="eastAsia"/>
                <w:color w:val="000000"/>
                <w:szCs w:val="21"/>
              </w:rPr>
              <w:t>189Pa</w:t>
            </w:r>
          </w:p>
        </w:tc>
      </w:tr>
      <w:tr w:rsidR="00233E7D">
        <w:trPr>
          <w:trHeight w:val="158"/>
          <w:jc w:val="center"/>
        </w:trPr>
        <w:tc>
          <w:tcPr>
            <w:tcW w:w="1671"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szCs w:val="21"/>
              </w:rPr>
              <w:t>温度点</w:t>
            </w:r>
            <w:r>
              <w:rPr>
                <w:rFonts w:hint="eastAsia"/>
                <w:szCs w:val="21"/>
              </w:rPr>
              <w:t>（℃）</w:t>
            </w:r>
          </w:p>
        </w:tc>
        <w:tc>
          <w:tcPr>
            <w:tcW w:w="1521"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szCs w:val="21"/>
              </w:rPr>
              <w:t>压力点</w:t>
            </w:r>
            <w:r>
              <w:rPr>
                <w:rFonts w:hint="eastAsia"/>
                <w:szCs w:val="21"/>
              </w:rPr>
              <w:t>（</w:t>
            </w:r>
            <w:r>
              <w:rPr>
                <w:rFonts w:hint="eastAsia"/>
                <w:szCs w:val="21"/>
              </w:rPr>
              <w:t>Pa</w:t>
            </w:r>
            <w:r>
              <w:rPr>
                <w:rFonts w:hint="eastAsia"/>
                <w:szCs w:val="21"/>
              </w:rPr>
              <w:t>）</w:t>
            </w:r>
          </w:p>
        </w:tc>
        <w:tc>
          <w:tcPr>
            <w:tcW w:w="1596"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szCs w:val="21"/>
              </w:rPr>
              <w:t>流量点</w:t>
            </w:r>
            <w:r>
              <w:rPr>
                <w:rFonts w:hint="eastAsia"/>
                <w:szCs w:val="21"/>
              </w:rPr>
              <w:t>（</w:t>
            </w:r>
            <w:r>
              <w:rPr>
                <w:rFonts w:hint="eastAsia"/>
                <w:szCs w:val="21"/>
              </w:rPr>
              <w:t>m</w:t>
            </w:r>
            <w:r>
              <w:rPr>
                <w:rFonts w:hint="eastAsia"/>
                <w:szCs w:val="21"/>
              </w:rPr>
              <w:t>³</w:t>
            </w:r>
            <w:r>
              <w:rPr>
                <w:rFonts w:hint="eastAsia"/>
                <w:szCs w:val="21"/>
              </w:rPr>
              <w:t>/h</w:t>
            </w:r>
            <w:r>
              <w:rPr>
                <w:rFonts w:hint="eastAsia"/>
                <w:szCs w:val="21"/>
              </w:rPr>
              <w:t>）</w:t>
            </w:r>
          </w:p>
        </w:tc>
        <w:tc>
          <w:tcPr>
            <w:tcW w:w="168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szCs w:val="21"/>
              </w:rPr>
              <w:t>被检表示值</w:t>
            </w:r>
            <w:r>
              <w:rPr>
                <w:rFonts w:hint="eastAsia"/>
                <w:szCs w:val="21"/>
              </w:rPr>
              <w:t>（</w:t>
            </w:r>
            <w:r>
              <w:rPr>
                <w:rFonts w:hint="eastAsia"/>
                <w:szCs w:val="21"/>
              </w:rPr>
              <w:t>L</w:t>
            </w:r>
            <w:r>
              <w:rPr>
                <w:rFonts w:hint="eastAsia"/>
                <w:szCs w:val="21"/>
              </w:rPr>
              <w:t>）</w:t>
            </w:r>
          </w:p>
        </w:tc>
        <w:tc>
          <w:tcPr>
            <w:tcW w:w="1800" w:type="dxa"/>
            <w:gridSpan w:val="2"/>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szCs w:val="21"/>
              </w:rPr>
              <w:t>标准器示值</w:t>
            </w:r>
            <w:r>
              <w:rPr>
                <w:rFonts w:hint="eastAsia"/>
                <w:szCs w:val="21"/>
              </w:rPr>
              <w:t>（</w:t>
            </w:r>
            <w:r>
              <w:rPr>
                <w:rFonts w:hint="eastAsia"/>
                <w:szCs w:val="21"/>
              </w:rPr>
              <w:t>L</w:t>
            </w:r>
            <w:r>
              <w:rPr>
                <w:rFonts w:hint="eastAsia"/>
                <w:szCs w:val="21"/>
              </w:rPr>
              <w:t>）</w:t>
            </w:r>
          </w:p>
        </w:tc>
        <w:tc>
          <w:tcPr>
            <w:tcW w:w="130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szCs w:val="21"/>
              </w:rPr>
              <w:t>误差值</w:t>
            </w:r>
            <w:r>
              <w:rPr>
                <w:rFonts w:hint="eastAsia"/>
                <w:szCs w:val="21"/>
              </w:rPr>
              <w:t>（</w:t>
            </w:r>
            <w:r>
              <w:rPr>
                <w:szCs w:val="21"/>
              </w:rPr>
              <w:t>%</w:t>
            </w:r>
            <w:r>
              <w:rPr>
                <w:rFonts w:hint="eastAsia"/>
                <w:szCs w:val="21"/>
              </w:rPr>
              <w:t>）</w:t>
            </w:r>
          </w:p>
        </w:tc>
      </w:tr>
      <w:tr w:rsidR="00233E7D">
        <w:trPr>
          <w:trHeight w:val="158"/>
          <w:jc w:val="center"/>
        </w:trPr>
        <w:tc>
          <w:tcPr>
            <w:tcW w:w="1671"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-18</w:t>
            </w:r>
          </w:p>
        </w:tc>
        <w:tc>
          <w:tcPr>
            <w:tcW w:w="1521" w:type="dxa"/>
            <w:vMerge w:val="restart"/>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101</w:t>
            </w:r>
          </w:p>
        </w:tc>
        <w:tc>
          <w:tcPr>
            <w:tcW w:w="1596" w:type="dxa"/>
            <w:vMerge w:val="restart"/>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iCs/>
                <w:szCs w:val="21"/>
              </w:rPr>
              <w:t>2.5</w:t>
            </w:r>
          </w:p>
        </w:tc>
        <w:tc>
          <w:tcPr>
            <w:tcW w:w="168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99.85</w:t>
            </w:r>
          </w:p>
        </w:tc>
        <w:tc>
          <w:tcPr>
            <w:tcW w:w="1800" w:type="dxa"/>
            <w:gridSpan w:val="2"/>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100.00</w:t>
            </w:r>
          </w:p>
        </w:tc>
        <w:tc>
          <w:tcPr>
            <w:tcW w:w="130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-0.15</w:t>
            </w:r>
          </w:p>
        </w:tc>
      </w:tr>
      <w:tr w:rsidR="00233E7D">
        <w:trPr>
          <w:trHeight w:val="158"/>
          <w:jc w:val="center"/>
        </w:trPr>
        <w:tc>
          <w:tcPr>
            <w:tcW w:w="1671"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48</w:t>
            </w:r>
          </w:p>
        </w:tc>
        <w:tc>
          <w:tcPr>
            <w:tcW w:w="1521" w:type="dxa"/>
            <w:vMerge/>
            <w:tcBorders>
              <w:left w:val="single" w:sz="6" w:space="0" w:color="auto"/>
              <w:right w:val="single" w:sz="6" w:space="0" w:color="auto"/>
            </w:tcBorders>
            <w:shd w:val="clear" w:color="auto" w:fill="auto"/>
            <w:vAlign w:val="center"/>
          </w:tcPr>
          <w:p w:rsidR="00233E7D" w:rsidRDefault="00233E7D">
            <w:pPr>
              <w:jc w:val="center"/>
              <w:rPr>
                <w:szCs w:val="21"/>
              </w:rPr>
            </w:pPr>
          </w:p>
        </w:tc>
        <w:tc>
          <w:tcPr>
            <w:tcW w:w="1596" w:type="dxa"/>
            <w:vMerge/>
            <w:tcBorders>
              <w:left w:val="single" w:sz="6" w:space="0" w:color="auto"/>
              <w:right w:val="single" w:sz="6" w:space="0" w:color="auto"/>
            </w:tcBorders>
            <w:shd w:val="clear" w:color="auto" w:fill="auto"/>
            <w:vAlign w:val="center"/>
          </w:tcPr>
          <w:p w:rsidR="00233E7D" w:rsidRDefault="00233E7D">
            <w:pPr>
              <w:jc w:val="center"/>
              <w:rPr>
                <w:szCs w:val="21"/>
              </w:rPr>
            </w:pPr>
          </w:p>
        </w:tc>
        <w:tc>
          <w:tcPr>
            <w:tcW w:w="168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99.90</w:t>
            </w:r>
          </w:p>
        </w:tc>
        <w:tc>
          <w:tcPr>
            <w:tcW w:w="1800" w:type="dxa"/>
            <w:gridSpan w:val="2"/>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100.00</w:t>
            </w:r>
          </w:p>
        </w:tc>
        <w:tc>
          <w:tcPr>
            <w:tcW w:w="130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-0.10</w:t>
            </w:r>
          </w:p>
        </w:tc>
      </w:tr>
      <w:tr w:rsidR="00233E7D">
        <w:trPr>
          <w:trHeight w:val="158"/>
          <w:jc w:val="center"/>
        </w:trPr>
        <w:tc>
          <w:tcPr>
            <w:tcW w:w="1671"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-18</w:t>
            </w:r>
          </w:p>
        </w:tc>
        <w:tc>
          <w:tcPr>
            <w:tcW w:w="1521" w:type="dxa"/>
            <w:vMerge w:val="restart"/>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4904</w:t>
            </w:r>
          </w:p>
        </w:tc>
        <w:tc>
          <w:tcPr>
            <w:tcW w:w="1596" w:type="dxa"/>
            <w:vMerge/>
            <w:tcBorders>
              <w:left w:val="single" w:sz="6" w:space="0" w:color="auto"/>
              <w:right w:val="single" w:sz="6" w:space="0" w:color="auto"/>
            </w:tcBorders>
            <w:shd w:val="clear" w:color="auto" w:fill="auto"/>
            <w:vAlign w:val="center"/>
          </w:tcPr>
          <w:p w:rsidR="00233E7D" w:rsidRDefault="00233E7D">
            <w:pPr>
              <w:jc w:val="center"/>
              <w:rPr>
                <w:szCs w:val="21"/>
              </w:rPr>
            </w:pPr>
          </w:p>
        </w:tc>
        <w:tc>
          <w:tcPr>
            <w:tcW w:w="168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99.80</w:t>
            </w:r>
          </w:p>
        </w:tc>
        <w:tc>
          <w:tcPr>
            <w:tcW w:w="1800" w:type="dxa"/>
            <w:gridSpan w:val="2"/>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100.00</w:t>
            </w:r>
          </w:p>
        </w:tc>
        <w:tc>
          <w:tcPr>
            <w:tcW w:w="130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-0.20</w:t>
            </w:r>
          </w:p>
        </w:tc>
      </w:tr>
      <w:tr w:rsidR="00233E7D">
        <w:trPr>
          <w:trHeight w:val="158"/>
          <w:jc w:val="center"/>
        </w:trPr>
        <w:tc>
          <w:tcPr>
            <w:tcW w:w="1671"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48</w:t>
            </w:r>
          </w:p>
        </w:tc>
        <w:tc>
          <w:tcPr>
            <w:tcW w:w="1521" w:type="dxa"/>
            <w:vMerge/>
            <w:tcBorders>
              <w:left w:val="single" w:sz="6" w:space="0" w:color="auto"/>
              <w:right w:val="single" w:sz="6" w:space="0" w:color="auto"/>
            </w:tcBorders>
            <w:shd w:val="clear" w:color="auto" w:fill="auto"/>
            <w:vAlign w:val="center"/>
          </w:tcPr>
          <w:p w:rsidR="00233E7D" w:rsidRDefault="00233E7D">
            <w:pPr>
              <w:jc w:val="center"/>
              <w:rPr>
                <w:szCs w:val="21"/>
              </w:rPr>
            </w:pPr>
          </w:p>
        </w:tc>
        <w:tc>
          <w:tcPr>
            <w:tcW w:w="1596" w:type="dxa"/>
            <w:vMerge/>
            <w:tcBorders>
              <w:left w:val="single" w:sz="6" w:space="0" w:color="auto"/>
              <w:right w:val="single" w:sz="6" w:space="0" w:color="auto"/>
            </w:tcBorders>
            <w:shd w:val="clear" w:color="auto" w:fill="auto"/>
            <w:vAlign w:val="center"/>
          </w:tcPr>
          <w:p w:rsidR="00233E7D" w:rsidRDefault="00233E7D">
            <w:pPr>
              <w:jc w:val="center"/>
              <w:rPr>
                <w:szCs w:val="21"/>
              </w:rPr>
            </w:pPr>
          </w:p>
        </w:tc>
        <w:tc>
          <w:tcPr>
            <w:tcW w:w="168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100.20</w:t>
            </w:r>
          </w:p>
        </w:tc>
        <w:tc>
          <w:tcPr>
            <w:tcW w:w="1800" w:type="dxa"/>
            <w:gridSpan w:val="2"/>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100.00</w:t>
            </w:r>
          </w:p>
        </w:tc>
        <w:tc>
          <w:tcPr>
            <w:tcW w:w="130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0.20</w:t>
            </w:r>
          </w:p>
        </w:tc>
      </w:tr>
      <w:tr w:rsidR="00233E7D">
        <w:trPr>
          <w:trHeight w:val="158"/>
          <w:jc w:val="center"/>
        </w:trPr>
        <w:tc>
          <w:tcPr>
            <w:tcW w:w="1671"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-18</w:t>
            </w:r>
          </w:p>
        </w:tc>
        <w:tc>
          <w:tcPr>
            <w:tcW w:w="1521" w:type="dxa"/>
            <w:vMerge w:val="restart"/>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101</w:t>
            </w:r>
          </w:p>
        </w:tc>
        <w:tc>
          <w:tcPr>
            <w:tcW w:w="1596" w:type="dxa"/>
            <w:vMerge w:val="restart"/>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1.0</w:t>
            </w:r>
          </w:p>
        </w:tc>
        <w:tc>
          <w:tcPr>
            <w:tcW w:w="168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20.05</w:t>
            </w:r>
          </w:p>
        </w:tc>
        <w:tc>
          <w:tcPr>
            <w:tcW w:w="1800" w:type="dxa"/>
            <w:gridSpan w:val="2"/>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20.00</w:t>
            </w:r>
          </w:p>
        </w:tc>
        <w:tc>
          <w:tcPr>
            <w:tcW w:w="130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0.25</w:t>
            </w:r>
          </w:p>
        </w:tc>
      </w:tr>
      <w:tr w:rsidR="00233E7D">
        <w:trPr>
          <w:trHeight w:val="158"/>
          <w:jc w:val="center"/>
        </w:trPr>
        <w:tc>
          <w:tcPr>
            <w:tcW w:w="1671"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48</w:t>
            </w:r>
          </w:p>
        </w:tc>
        <w:tc>
          <w:tcPr>
            <w:tcW w:w="1521" w:type="dxa"/>
            <w:vMerge/>
            <w:tcBorders>
              <w:left w:val="single" w:sz="6" w:space="0" w:color="auto"/>
              <w:right w:val="single" w:sz="6" w:space="0" w:color="auto"/>
            </w:tcBorders>
            <w:shd w:val="clear" w:color="auto" w:fill="auto"/>
            <w:vAlign w:val="center"/>
          </w:tcPr>
          <w:p w:rsidR="00233E7D" w:rsidRDefault="00233E7D">
            <w:pPr>
              <w:jc w:val="center"/>
              <w:rPr>
                <w:szCs w:val="21"/>
              </w:rPr>
            </w:pPr>
          </w:p>
        </w:tc>
        <w:tc>
          <w:tcPr>
            <w:tcW w:w="1596" w:type="dxa"/>
            <w:vMerge/>
            <w:tcBorders>
              <w:left w:val="single" w:sz="6" w:space="0" w:color="auto"/>
              <w:right w:val="single" w:sz="6" w:space="0" w:color="auto"/>
            </w:tcBorders>
            <w:shd w:val="clear" w:color="auto" w:fill="auto"/>
            <w:vAlign w:val="center"/>
          </w:tcPr>
          <w:p w:rsidR="00233E7D" w:rsidRDefault="00233E7D">
            <w:pPr>
              <w:jc w:val="center"/>
              <w:rPr>
                <w:szCs w:val="21"/>
              </w:rPr>
            </w:pPr>
          </w:p>
        </w:tc>
        <w:tc>
          <w:tcPr>
            <w:tcW w:w="168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19.90</w:t>
            </w:r>
          </w:p>
        </w:tc>
        <w:tc>
          <w:tcPr>
            <w:tcW w:w="1800" w:type="dxa"/>
            <w:gridSpan w:val="2"/>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20.00</w:t>
            </w:r>
          </w:p>
        </w:tc>
        <w:tc>
          <w:tcPr>
            <w:tcW w:w="130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-0.50</w:t>
            </w:r>
          </w:p>
        </w:tc>
      </w:tr>
      <w:tr w:rsidR="00233E7D">
        <w:trPr>
          <w:trHeight w:val="158"/>
          <w:jc w:val="center"/>
        </w:trPr>
        <w:tc>
          <w:tcPr>
            <w:tcW w:w="1671"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-18</w:t>
            </w:r>
          </w:p>
        </w:tc>
        <w:tc>
          <w:tcPr>
            <w:tcW w:w="1521" w:type="dxa"/>
            <w:vMerge w:val="restart"/>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4904</w:t>
            </w:r>
          </w:p>
        </w:tc>
        <w:tc>
          <w:tcPr>
            <w:tcW w:w="1596" w:type="dxa"/>
            <w:vMerge/>
            <w:tcBorders>
              <w:left w:val="single" w:sz="6" w:space="0" w:color="auto"/>
              <w:right w:val="single" w:sz="6" w:space="0" w:color="auto"/>
            </w:tcBorders>
            <w:shd w:val="clear" w:color="auto" w:fill="auto"/>
            <w:vAlign w:val="center"/>
          </w:tcPr>
          <w:p w:rsidR="00233E7D" w:rsidRDefault="00233E7D">
            <w:pPr>
              <w:jc w:val="center"/>
              <w:rPr>
                <w:szCs w:val="21"/>
              </w:rPr>
            </w:pPr>
          </w:p>
        </w:tc>
        <w:tc>
          <w:tcPr>
            <w:tcW w:w="168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19.95</w:t>
            </w:r>
          </w:p>
        </w:tc>
        <w:tc>
          <w:tcPr>
            <w:tcW w:w="1800" w:type="dxa"/>
            <w:gridSpan w:val="2"/>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20.00</w:t>
            </w:r>
          </w:p>
        </w:tc>
        <w:tc>
          <w:tcPr>
            <w:tcW w:w="130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-0.25</w:t>
            </w:r>
          </w:p>
        </w:tc>
      </w:tr>
      <w:tr w:rsidR="00233E7D">
        <w:trPr>
          <w:trHeight w:val="158"/>
          <w:jc w:val="center"/>
        </w:trPr>
        <w:tc>
          <w:tcPr>
            <w:tcW w:w="1671"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48</w:t>
            </w:r>
          </w:p>
        </w:tc>
        <w:tc>
          <w:tcPr>
            <w:tcW w:w="1521" w:type="dxa"/>
            <w:vMerge/>
            <w:tcBorders>
              <w:left w:val="single" w:sz="6" w:space="0" w:color="auto"/>
              <w:right w:val="single" w:sz="6" w:space="0" w:color="auto"/>
            </w:tcBorders>
            <w:shd w:val="clear" w:color="auto" w:fill="auto"/>
            <w:vAlign w:val="center"/>
          </w:tcPr>
          <w:p w:rsidR="00233E7D" w:rsidRDefault="00233E7D">
            <w:pPr>
              <w:jc w:val="center"/>
              <w:rPr>
                <w:szCs w:val="21"/>
              </w:rPr>
            </w:pPr>
          </w:p>
        </w:tc>
        <w:tc>
          <w:tcPr>
            <w:tcW w:w="1596" w:type="dxa"/>
            <w:vMerge/>
            <w:tcBorders>
              <w:left w:val="single" w:sz="6" w:space="0" w:color="auto"/>
              <w:right w:val="single" w:sz="6" w:space="0" w:color="auto"/>
            </w:tcBorders>
            <w:shd w:val="clear" w:color="auto" w:fill="auto"/>
            <w:vAlign w:val="center"/>
          </w:tcPr>
          <w:p w:rsidR="00233E7D" w:rsidRDefault="00233E7D">
            <w:pPr>
              <w:jc w:val="center"/>
              <w:rPr>
                <w:szCs w:val="21"/>
              </w:rPr>
            </w:pPr>
          </w:p>
        </w:tc>
        <w:tc>
          <w:tcPr>
            <w:tcW w:w="168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20.10</w:t>
            </w:r>
          </w:p>
        </w:tc>
        <w:tc>
          <w:tcPr>
            <w:tcW w:w="1800" w:type="dxa"/>
            <w:gridSpan w:val="2"/>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20.00</w:t>
            </w:r>
          </w:p>
        </w:tc>
        <w:tc>
          <w:tcPr>
            <w:tcW w:w="130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0.50</w:t>
            </w:r>
          </w:p>
        </w:tc>
      </w:tr>
      <w:tr w:rsidR="00233E7D">
        <w:trPr>
          <w:trHeight w:val="158"/>
          <w:jc w:val="center"/>
        </w:trPr>
        <w:tc>
          <w:tcPr>
            <w:tcW w:w="1671"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-18</w:t>
            </w:r>
          </w:p>
        </w:tc>
        <w:tc>
          <w:tcPr>
            <w:tcW w:w="1521" w:type="dxa"/>
            <w:vMerge w:val="restart"/>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101</w:t>
            </w:r>
          </w:p>
        </w:tc>
        <w:tc>
          <w:tcPr>
            <w:tcW w:w="1596" w:type="dxa"/>
            <w:vMerge w:val="restart"/>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iCs/>
                <w:szCs w:val="21"/>
              </w:rPr>
              <w:t>0.25</w:t>
            </w:r>
          </w:p>
        </w:tc>
        <w:tc>
          <w:tcPr>
            <w:tcW w:w="168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20.05</w:t>
            </w:r>
          </w:p>
        </w:tc>
        <w:tc>
          <w:tcPr>
            <w:tcW w:w="1800" w:type="dxa"/>
            <w:gridSpan w:val="2"/>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20.00</w:t>
            </w:r>
          </w:p>
        </w:tc>
        <w:tc>
          <w:tcPr>
            <w:tcW w:w="130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0.25</w:t>
            </w:r>
          </w:p>
        </w:tc>
      </w:tr>
      <w:tr w:rsidR="00233E7D">
        <w:trPr>
          <w:trHeight w:val="158"/>
          <w:jc w:val="center"/>
        </w:trPr>
        <w:tc>
          <w:tcPr>
            <w:tcW w:w="1671"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48</w:t>
            </w:r>
          </w:p>
        </w:tc>
        <w:tc>
          <w:tcPr>
            <w:tcW w:w="1521" w:type="dxa"/>
            <w:vMerge/>
            <w:tcBorders>
              <w:left w:val="single" w:sz="6" w:space="0" w:color="auto"/>
              <w:right w:val="single" w:sz="6" w:space="0" w:color="auto"/>
            </w:tcBorders>
            <w:shd w:val="clear" w:color="auto" w:fill="auto"/>
            <w:vAlign w:val="center"/>
          </w:tcPr>
          <w:p w:rsidR="00233E7D" w:rsidRDefault="00233E7D">
            <w:pPr>
              <w:jc w:val="center"/>
              <w:rPr>
                <w:szCs w:val="21"/>
              </w:rPr>
            </w:pPr>
          </w:p>
        </w:tc>
        <w:tc>
          <w:tcPr>
            <w:tcW w:w="1596" w:type="dxa"/>
            <w:vMerge/>
            <w:tcBorders>
              <w:left w:val="single" w:sz="6" w:space="0" w:color="auto"/>
              <w:right w:val="single" w:sz="6" w:space="0" w:color="auto"/>
            </w:tcBorders>
            <w:shd w:val="clear" w:color="auto" w:fill="auto"/>
            <w:vAlign w:val="center"/>
          </w:tcPr>
          <w:p w:rsidR="00233E7D" w:rsidRDefault="00233E7D">
            <w:pPr>
              <w:jc w:val="center"/>
              <w:rPr>
                <w:szCs w:val="21"/>
              </w:rPr>
            </w:pPr>
          </w:p>
        </w:tc>
        <w:tc>
          <w:tcPr>
            <w:tcW w:w="168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20.15</w:t>
            </w:r>
          </w:p>
        </w:tc>
        <w:tc>
          <w:tcPr>
            <w:tcW w:w="1800" w:type="dxa"/>
            <w:gridSpan w:val="2"/>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20.00</w:t>
            </w:r>
          </w:p>
        </w:tc>
        <w:tc>
          <w:tcPr>
            <w:tcW w:w="130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0.75</w:t>
            </w:r>
          </w:p>
        </w:tc>
      </w:tr>
      <w:tr w:rsidR="00233E7D">
        <w:trPr>
          <w:trHeight w:val="158"/>
          <w:jc w:val="center"/>
        </w:trPr>
        <w:tc>
          <w:tcPr>
            <w:tcW w:w="1671"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-18</w:t>
            </w:r>
          </w:p>
        </w:tc>
        <w:tc>
          <w:tcPr>
            <w:tcW w:w="1521" w:type="dxa"/>
            <w:vMerge w:val="restart"/>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4904</w:t>
            </w:r>
          </w:p>
        </w:tc>
        <w:tc>
          <w:tcPr>
            <w:tcW w:w="1596" w:type="dxa"/>
            <w:vMerge/>
            <w:tcBorders>
              <w:left w:val="single" w:sz="6" w:space="0" w:color="auto"/>
              <w:right w:val="single" w:sz="6" w:space="0" w:color="auto"/>
            </w:tcBorders>
            <w:shd w:val="clear" w:color="auto" w:fill="auto"/>
            <w:vAlign w:val="center"/>
          </w:tcPr>
          <w:p w:rsidR="00233E7D" w:rsidRDefault="00233E7D">
            <w:pPr>
              <w:jc w:val="center"/>
              <w:rPr>
                <w:szCs w:val="21"/>
              </w:rPr>
            </w:pPr>
          </w:p>
        </w:tc>
        <w:tc>
          <w:tcPr>
            <w:tcW w:w="168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19.90</w:t>
            </w:r>
          </w:p>
        </w:tc>
        <w:tc>
          <w:tcPr>
            <w:tcW w:w="1800" w:type="dxa"/>
            <w:gridSpan w:val="2"/>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20.00</w:t>
            </w:r>
          </w:p>
        </w:tc>
        <w:tc>
          <w:tcPr>
            <w:tcW w:w="130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-0.50</w:t>
            </w:r>
          </w:p>
        </w:tc>
      </w:tr>
      <w:tr w:rsidR="00233E7D">
        <w:trPr>
          <w:trHeight w:val="158"/>
          <w:jc w:val="center"/>
        </w:trPr>
        <w:tc>
          <w:tcPr>
            <w:tcW w:w="1671"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48</w:t>
            </w:r>
          </w:p>
        </w:tc>
        <w:tc>
          <w:tcPr>
            <w:tcW w:w="1521" w:type="dxa"/>
            <w:vMerge/>
            <w:tcBorders>
              <w:left w:val="single" w:sz="6" w:space="0" w:color="auto"/>
              <w:right w:val="single" w:sz="6" w:space="0" w:color="auto"/>
            </w:tcBorders>
            <w:shd w:val="clear" w:color="auto" w:fill="auto"/>
            <w:vAlign w:val="center"/>
          </w:tcPr>
          <w:p w:rsidR="00233E7D" w:rsidRDefault="00233E7D">
            <w:pPr>
              <w:jc w:val="center"/>
              <w:rPr>
                <w:szCs w:val="21"/>
              </w:rPr>
            </w:pPr>
          </w:p>
        </w:tc>
        <w:tc>
          <w:tcPr>
            <w:tcW w:w="1596" w:type="dxa"/>
            <w:vMerge/>
            <w:tcBorders>
              <w:left w:val="single" w:sz="6" w:space="0" w:color="auto"/>
              <w:right w:val="single" w:sz="6" w:space="0" w:color="auto"/>
            </w:tcBorders>
            <w:shd w:val="clear" w:color="auto" w:fill="auto"/>
            <w:vAlign w:val="center"/>
          </w:tcPr>
          <w:p w:rsidR="00233E7D" w:rsidRDefault="00233E7D">
            <w:pPr>
              <w:jc w:val="center"/>
              <w:rPr>
                <w:szCs w:val="21"/>
              </w:rPr>
            </w:pPr>
          </w:p>
        </w:tc>
        <w:tc>
          <w:tcPr>
            <w:tcW w:w="168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19.85</w:t>
            </w:r>
          </w:p>
        </w:tc>
        <w:tc>
          <w:tcPr>
            <w:tcW w:w="1800" w:type="dxa"/>
            <w:gridSpan w:val="2"/>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20.00</w:t>
            </w:r>
          </w:p>
        </w:tc>
        <w:tc>
          <w:tcPr>
            <w:tcW w:w="130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-0.75</w:t>
            </w:r>
          </w:p>
        </w:tc>
      </w:tr>
    </w:tbl>
    <w:p w:rsidR="00233E7D" w:rsidRDefault="00233E7D">
      <w:pPr>
        <w:ind w:right="525"/>
        <w:rPr>
          <w:sz w:val="24"/>
        </w:rPr>
      </w:pPr>
    </w:p>
    <w:p w:rsidR="00233E7D" w:rsidRDefault="006D2BFA">
      <w:pPr>
        <w:ind w:left="420" w:right="525"/>
        <w:rPr>
          <w:sz w:val="24"/>
        </w:rPr>
      </w:pPr>
      <w:r>
        <w:rPr>
          <w:rFonts w:hint="eastAsia"/>
          <w:sz w:val="24"/>
        </w:rPr>
        <w:t>3</w:t>
      </w:r>
      <w:r w:rsidR="0018572F">
        <w:rPr>
          <w:rFonts w:hint="eastAsia"/>
          <w:sz w:val="24"/>
        </w:rPr>
        <w:t xml:space="preserve">.2 </w:t>
      </w:r>
      <w:r w:rsidR="0018572F">
        <w:rPr>
          <w:rFonts w:hint="eastAsia"/>
          <w:sz w:val="24"/>
        </w:rPr>
        <w:t>分量法示值误差检定实验指标：</w:t>
      </w:r>
    </w:p>
    <w:p w:rsidR="00233E7D" w:rsidRDefault="00233E7D">
      <w:pPr>
        <w:ind w:right="525"/>
        <w:rPr>
          <w:sz w:val="24"/>
        </w:rPr>
      </w:pPr>
    </w:p>
    <w:p w:rsidR="00233E7D" w:rsidRDefault="0018572F">
      <w:pPr>
        <w:ind w:right="525"/>
        <w:rPr>
          <w:sz w:val="24"/>
        </w:rPr>
      </w:pPr>
      <w:r>
        <w:rPr>
          <w:rFonts w:hint="eastAsia"/>
          <w:sz w:val="24"/>
        </w:rPr>
        <w:t>温度示值误差检定：</w:t>
      </w:r>
    </w:p>
    <w:p w:rsidR="00233E7D" w:rsidRDefault="00233E7D">
      <w:pPr>
        <w:ind w:right="525"/>
        <w:rPr>
          <w:sz w:val="24"/>
        </w:rPr>
      </w:pPr>
    </w:p>
    <w:tbl>
      <w:tblPr>
        <w:tblStyle w:val="a8"/>
        <w:tblW w:w="4997" w:type="pct"/>
        <w:tblLook w:val="04A0"/>
      </w:tblPr>
      <w:tblGrid>
        <w:gridCol w:w="1742"/>
        <w:gridCol w:w="2250"/>
        <w:gridCol w:w="1951"/>
        <w:gridCol w:w="1951"/>
        <w:gridCol w:w="1954"/>
      </w:tblGrid>
      <w:tr w:rsidR="00233E7D">
        <w:tc>
          <w:tcPr>
            <w:tcW w:w="884" w:type="pct"/>
            <w:vAlign w:val="center"/>
          </w:tcPr>
          <w:p w:rsidR="00233E7D" w:rsidRDefault="0018572F">
            <w:pPr>
              <w:ind w:firstLine="0"/>
            </w:pPr>
            <w:r>
              <w:rPr>
                <w:rFonts w:hint="eastAsia"/>
              </w:rPr>
              <w:t>测量点（℃）</w:t>
            </w:r>
          </w:p>
        </w:tc>
        <w:tc>
          <w:tcPr>
            <w:tcW w:w="1142" w:type="pct"/>
            <w:vAlign w:val="center"/>
          </w:tcPr>
          <w:p w:rsidR="00233E7D" w:rsidRDefault="0018572F">
            <w:pPr>
              <w:ind w:firstLine="0"/>
            </w:pPr>
            <w:r>
              <w:t>流量点</w:t>
            </w:r>
            <w:r>
              <w:rPr>
                <w:rFonts w:hint="eastAsia"/>
              </w:rPr>
              <w:t>（</w:t>
            </w:r>
            <w:r>
              <w:rPr>
                <w:rFonts w:hint="eastAsia"/>
              </w:rPr>
              <w:t>m</w:t>
            </w:r>
            <w:r>
              <w:rPr>
                <w:rFonts w:hint="eastAsia"/>
              </w:rPr>
              <w:t>³</w:t>
            </w:r>
            <w:r>
              <w:rPr>
                <w:rFonts w:hint="eastAsia"/>
              </w:rPr>
              <w:t>/h</w:t>
            </w:r>
            <w:r>
              <w:rPr>
                <w:rFonts w:hint="eastAsia"/>
              </w:rPr>
              <w:t>）</w:t>
            </w:r>
          </w:p>
        </w:tc>
        <w:tc>
          <w:tcPr>
            <w:tcW w:w="990" w:type="pct"/>
            <w:vAlign w:val="center"/>
          </w:tcPr>
          <w:p w:rsidR="00233E7D" w:rsidRDefault="0018572F">
            <w:pPr>
              <w:ind w:firstLine="0"/>
            </w:pPr>
            <w:r>
              <w:rPr>
                <w:rFonts w:hint="eastAsia"/>
              </w:rPr>
              <w:t>燃气表（℃）</w:t>
            </w:r>
          </w:p>
        </w:tc>
        <w:tc>
          <w:tcPr>
            <w:tcW w:w="990" w:type="pct"/>
            <w:vAlign w:val="center"/>
          </w:tcPr>
          <w:p w:rsidR="00233E7D" w:rsidRDefault="0018572F">
            <w:pPr>
              <w:ind w:firstLine="0"/>
            </w:pPr>
            <w:r>
              <w:rPr>
                <w:rFonts w:hint="eastAsia"/>
              </w:rPr>
              <w:t>标准温度计（℃）</w:t>
            </w:r>
          </w:p>
        </w:tc>
        <w:tc>
          <w:tcPr>
            <w:tcW w:w="991" w:type="pct"/>
            <w:vAlign w:val="center"/>
          </w:tcPr>
          <w:p w:rsidR="00233E7D" w:rsidRDefault="0018572F">
            <w:pPr>
              <w:ind w:firstLine="0"/>
            </w:pPr>
            <w:r>
              <w:rPr>
                <w:rFonts w:hint="eastAsia"/>
              </w:rPr>
              <w:t>示值误差（</w:t>
            </w:r>
            <w:r>
              <w:rPr>
                <w:rFonts w:hint="eastAsia"/>
              </w:rPr>
              <w:t>%</w:t>
            </w:r>
            <w:r>
              <w:rPr>
                <w:rFonts w:hint="eastAsia"/>
              </w:rPr>
              <w:t>）</w:t>
            </w:r>
          </w:p>
        </w:tc>
      </w:tr>
      <w:tr w:rsidR="00233E7D">
        <w:tc>
          <w:tcPr>
            <w:tcW w:w="884" w:type="pct"/>
            <w:vAlign w:val="center"/>
          </w:tcPr>
          <w:p w:rsidR="00233E7D" w:rsidRDefault="0018572F">
            <w:pPr>
              <w:ind w:right="525"/>
              <w:jc w:val="center"/>
              <w:rPr>
                <w:sz w:val="24"/>
              </w:rPr>
            </w:pPr>
            <w:r>
              <w:rPr>
                <w:rFonts w:hint="eastAsia"/>
                <w:sz w:val="24"/>
              </w:rPr>
              <w:t>-18</w:t>
            </w:r>
          </w:p>
        </w:tc>
        <w:tc>
          <w:tcPr>
            <w:tcW w:w="1142" w:type="pct"/>
            <w:vMerge w:val="restart"/>
            <w:vAlign w:val="center"/>
          </w:tcPr>
          <w:p w:rsidR="00233E7D" w:rsidRDefault="0018572F">
            <w:pPr>
              <w:ind w:right="525"/>
              <w:jc w:val="center"/>
              <w:rPr>
                <w:sz w:val="24"/>
              </w:rPr>
            </w:pPr>
            <w:r>
              <w:rPr>
                <w:rFonts w:hint="eastAsia"/>
                <w:iCs/>
                <w:spacing w:val="-2"/>
                <w:position w:val="1"/>
              </w:rPr>
              <w:t>2.5</w:t>
            </w:r>
          </w:p>
        </w:tc>
        <w:tc>
          <w:tcPr>
            <w:tcW w:w="990" w:type="pct"/>
            <w:vAlign w:val="center"/>
          </w:tcPr>
          <w:p w:rsidR="00233E7D" w:rsidRDefault="0018572F">
            <w:pPr>
              <w:ind w:right="525"/>
              <w:jc w:val="center"/>
              <w:rPr>
                <w:sz w:val="24"/>
              </w:rPr>
            </w:pPr>
            <w:r>
              <w:rPr>
                <w:rFonts w:hint="eastAsia"/>
                <w:sz w:val="24"/>
              </w:rPr>
              <w:t>-18.2</w:t>
            </w:r>
          </w:p>
        </w:tc>
        <w:tc>
          <w:tcPr>
            <w:tcW w:w="990" w:type="pct"/>
            <w:vAlign w:val="center"/>
          </w:tcPr>
          <w:p w:rsidR="00233E7D" w:rsidRDefault="0018572F">
            <w:pPr>
              <w:ind w:right="525"/>
              <w:jc w:val="center"/>
              <w:rPr>
                <w:sz w:val="24"/>
              </w:rPr>
            </w:pPr>
            <w:r>
              <w:rPr>
                <w:rFonts w:hint="eastAsia"/>
                <w:sz w:val="24"/>
              </w:rPr>
              <w:t>-18.1</w:t>
            </w:r>
          </w:p>
        </w:tc>
        <w:tc>
          <w:tcPr>
            <w:tcW w:w="991" w:type="pct"/>
            <w:vAlign w:val="center"/>
          </w:tcPr>
          <w:p w:rsidR="00233E7D" w:rsidRDefault="0018572F">
            <w:pPr>
              <w:ind w:right="525"/>
              <w:jc w:val="center"/>
              <w:rPr>
                <w:sz w:val="24"/>
              </w:rPr>
            </w:pPr>
            <w:r>
              <w:rPr>
                <w:rFonts w:hint="eastAsia"/>
                <w:sz w:val="24"/>
              </w:rPr>
              <w:t>-0.04</w:t>
            </w:r>
          </w:p>
        </w:tc>
      </w:tr>
      <w:tr w:rsidR="00233E7D">
        <w:tc>
          <w:tcPr>
            <w:tcW w:w="884" w:type="pct"/>
            <w:vAlign w:val="center"/>
          </w:tcPr>
          <w:p w:rsidR="00233E7D" w:rsidRDefault="0018572F">
            <w:pPr>
              <w:ind w:right="525"/>
              <w:jc w:val="center"/>
              <w:rPr>
                <w:sz w:val="24"/>
              </w:rPr>
            </w:pPr>
            <w:r>
              <w:rPr>
                <w:rFonts w:hint="eastAsia"/>
                <w:sz w:val="24"/>
              </w:rPr>
              <w:t>21</w:t>
            </w:r>
          </w:p>
        </w:tc>
        <w:tc>
          <w:tcPr>
            <w:tcW w:w="1142" w:type="pct"/>
            <w:vMerge/>
            <w:vAlign w:val="center"/>
          </w:tcPr>
          <w:p w:rsidR="00233E7D" w:rsidRDefault="00233E7D">
            <w:pPr>
              <w:ind w:right="525"/>
              <w:jc w:val="center"/>
              <w:rPr>
                <w:sz w:val="24"/>
              </w:rPr>
            </w:pPr>
          </w:p>
        </w:tc>
        <w:tc>
          <w:tcPr>
            <w:tcW w:w="990" w:type="pct"/>
            <w:vAlign w:val="center"/>
          </w:tcPr>
          <w:p w:rsidR="00233E7D" w:rsidRDefault="0018572F">
            <w:pPr>
              <w:ind w:right="525"/>
              <w:jc w:val="center"/>
              <w:rPr>
                <w:sz w:val="24"/>
              </w:rPr>
            </w:pPr>
            <w:r>
              <w:rPr>
                <w:rFonts w:hint="eastAsia"/>
                <w:sz w:val="24"/>
              </w:rPr>
              <w:t>20.9</w:t>
            </w:r>
          </w:p>
        </w:tc>
        <w:tc>
          <w:tcPr>
            <w:tcW w:w="990" w:type="pct"/>
            <w:vAlign w:val="center"/>
          </w:tcPr>
          <w:p w:rsidR="00233E7D" w:rsidRDefault="0018572F">
            <w:pPr>
              <w:ind w:right="525"/>
              <w:jc w:val="center"/>
              <w:rPr>
                <w:sz w:val="24"/>
              </w:rPr>
            </w:pPr>
            <w:r>
              <w:rPr>
                <w:rFonts w:hint="eastAsia"/>
                <w:sz w:val="24"/>
              </w:rPr>
              <w:t>20.8</w:t>
            </w:r>
          </w:p>
        </w:tc>
        <w:tc>
          <w:tcPr>
            <w:tcW w:w="991" w:type="pct"/>
            <w:vAlign w:val="center"/>
          </w:tcPr>
          <w:p w:rsidR="00233E7D" w:rsidRDefault="0018572F">
            <w:pPr>
              <w:ind w:right="525"/>
              <w:jc w:val="center"/>
              <w:rPr>
                <w:sz w:val="24"/>
              </w:rPr>
            </w:pPr>
            <w:r>
              <w:rPr>
                <w:rFonts w:hint="eastAsia"/>
                <w:sz w:val="24"/>
              </w:rPr>
              <w:t>0.03</w:t>
            </w:r>
          </w:p>
        </w:tc>
      </w:tr>
      <w:tr w:rsidR="00233E7D">
        <w:tc>
          <w:tcPr>
            <w:tcW w:w="884" w:type="pct"/>
            <w:vAlign w:val="center"/>
          </w:tcPr>
          <w:p w:rsidR="00233E7D" w:rsidRDefault="0018572F">
            <w:pPr>
              <w:ind w:right="525"/>
              <w:jc w:val="center"/>
              <w:rPr>
                <w:sz w:val="24"/>
              </w:rPr>
            </w:pPr>
            <w:r>
              <w:rPr>
                <w:rFonts w:hint="eastAsia"/>
                <w:sz w:val="24"/>
              </w:rPr>
              <w:t>48</w:t>
            </w:r>
          </w:p>
        </w:tc>
        <w:tc>
          <w:tcPr>
            <w:tcW w:w="1142" w:type="pct"/>
            <w:vMerge/>
            <w:vAlign w:val="center"/>
          </w:tcPr>
          <w:p w:rsidR="00233E7D" w:rsidRDefault="00233E7D">
            <w:pPr>
              <w:ind w:right="525"/>
              <w:jc w:val="center"/>
              <w:rPr>
                <w:sz w:val="24"/>
              </w:rPr>
            </w:pPr>
          </w:p>
        </w:tc>
        <w:tc>
          <w:tcPr>
            <w:tcW w:w="990" w:type="pct"/>
            <w:vAlign w:val="center"/>
          </w:tcPr>
          <w:p w:rsidR="00233E7D" w:rsidRDefault="0018572F">
            <w:pPr>
              <w:ind w:right="525"/>
              <w:jc w:val="center"/>
              <w:rPr>
                <w:sz w:val="24"/>
              </w:rPr>
            </w:pPr>
            <w:r>
              <w:rPr>
                <w:rFonts w:hint="eastAsia"/>
                <w:sz w:val="24"/>
              </w:rPr>
              <w:t>47.6</w:t>
            </w:r>
          </w:p>
        </w:tc>
        <w:tc>
          <w:tcPr>
            <w:tcW w:w="990" w:type="pct"/>
            <w:vAlign w:val="center"/>
          </w:tcPr>
          <w:p w:rsidR="00233E7D" w:rsidRDefault="0018572F">
            <w:pPr>
              <w:ind w:right="525"/>
              <w:jc w:val="center"/>
              <w:rPr>
                <w:sz w:val="24"/>
              </w:rPr>
            </w:pPr>
            <w:r>
              <w:rPr>
                <w:rFonts w:hint="eastAsia"/>
                <w:sz w:val="24"/>
              </w:rPr>
              <w:t>47.8</w:t>
            </w:r>
          </w:p>
        </w:tc>
        <w:tc>
          <w:tcPr>
            <w:tcW w:w="991" w:type="pct"/>
            <w:vAlign w:val="center"/>
          </w:tcPr>
          <w:p w:rsidR="00233E7D" w:rsidRDefault="0018572F">
            <w:pPr>
              <w:ind w:right="525"/>
              <w:jc w:val="center"/>
              <w:rPr>
                <w:sz w:val="24"/>
              </w:rPr>
            </w:pPr>
            <w:r>
              <w:rPr>
                <w:rFonts w:hint="eastAsia"/>
                <w:sz w:val="24"/>
              </w:rPr>
              <w:t>-0.06</w:t>
            </w:r>
          </w:p>
        </w:tc>
      </w:tr>
      <w:tr w:rsidR="00233E7D">
        <w:tc>
          <w:tcPr>
            <w:tcW w:w="884" w:type="pct"/>
            <w:shd w:val="clear" w:color="auto" w:fill="auto"/>
            <w:vAlign w:val="center"/>
          </w:tcPr>
          <w:p w:rsidR="00233E7D" w:rsidRDefault="0018572F">
            <w:pPr>
              <w:ind w:right="525"/>
              <w:jc w:val="center"/>
              <w:rPr>
                <w:sz w:val="24"/>
              </w:rPr>
            </w:pPr>
            <w:r>
              <w:rPr>
                <w:rFonts w:hint="eastAsia"/>
                <w:sz w:val="24"/>
              </w:rPr>
              <w:t>-18</w:t>
            </w:r>
          </w:p>
        </w:tc>
        <w:tc>
          <w:tcPr>
            <w:tcW w:w="1142" w:type="pct"/>
            <w:vMerge w:val="restart"/>
            <w:vAlign w:val="center"/>
          </w:tcPr>
          <w:p w:rsidR="00233E7D" w:rsidRDefault="0018572F">
            <w:pPr>
              <w:ind w:right="525"/>
              <w:jc w:val="center"/>
              <w:rPr>
                <w:sz w:val="24"/>
              </w:rPr>
            </w:pPr>
            <w:r>
              <w:rPr>
                <w:rFonts w:hint="eastAsia"/>
                <w:iCs/>
                <w:spacing w:val="-2"/>
                <w:position w:val="1"/>
              </w:rPr>
              <w:t>0.016</w:t>
            </w:r>
          </w:p>
        </w:tc>
        <w:tc>
          <w:tcPr>
            <w:tcW w:w="990" w:type="pct"/>
            <w:vAlign w:val="center"/>
          </w:tcPr>
          <w:p w:rsidR="00233E7D" w:rsidRDefault="0018572F">
            <w:pPr>
              <w:ind w:right="525"/>
              <w:jc w:val="center"/>
              <w:rPr>
                <w:sz w:val="24"/>
              </w:rPr>
            </w:pPr>
            <w:r>
              <w:rPr>
                <w:rFonts w:hint="eastAsia"/>
                <w:sz w:val="24"/>
              </w:rPr>
              <w:t>-18.1</w:t>
            </w:r>
          </w:p>
        </w:tc>
        <w:tc>
          <w:tcPr>
            <w:tcW w:w="990" w:type="pct"/>
            <w:vAlign w:val="center"/>
          </w:tcPr>
          <w:p w:rsidR="00233E7D" w:rsidRDefault="0018572F">
            <w:pPr>
              <w:ind w:right="525"/>
              <w:jc w:val="center"/>
              <w:rPr>
                <w:sz w:val="24"/>
              </w:rPr>
            </w:pPr>
            <w:r>
              <w:rPr>
                <w:rFonts w:hint="eastAsia"/>
                <w:sz w:val="24"/>
              </w:rPr>
              <w:t>-18.0</w:t>
            </w:r>
          </w:p>
        </w:tc>
        <w:tc>
          <w:tcPr>
            <w:tcW w:w="991" w:type="pct"/>
            <w:vAlign w:val="center"/>
          </w:tcPr>
          <w:p w:rsidR="00233E7D" w:rsidRDefault="0018572F">
            <w:pPr>
              <w:ind w:right="525"/>
              <w:jc w:val="center"/>
              <w:rPr>
                <w:sz w:val="24"/>
              </w:rPr>
            </w:pPr>
            <w:r>
              <w:rPr>
                <w:rFonts w:hint="eastAsia"/>
                <w:sz w:val="24"/>
              </w:rPr>
              <w:t>-0.4</w:t>
            </w:r>
          </w:p>
        </w:tc>
      </w:tr>
      <w:tr w:rsidR="00233E7D">
        <w:tc>
          <w:tcPr>
            <w:tcW w:w="884" w:type="pct"/>
            <w:shd w:val="clear" w:color="auto" w:fill="auto"/>
            <w:vAlign w:val="center"/>
          </w:tcPr>
          <w:p w:rsidR="00233E7D" w:rsidRDefault="0018572F">
            <w:pPr>
              <w:ind w:right="525"/>
              <w:jc w:val="center"/>
              <w:rPr>
                <w:sz w:val="24"/>
              </w:rPr>
            </w:pPr>
            <w:r>
              <w:rPr>
                <w:rFonts w:hint="eastAsia"/>
                <w:sz w:val="24"/>
              </w:rPr>
              <w:t>21</w:t>
            </w:r>
          </w:p>
        </w:tc>
        <w:tc>
          <w:tcPr>
            <w:tcW w:w="1142" w:type="pct"/>
            <w:vMerge/>
            <w:vAlign w:val="center"/>
          </w:tcPr>
          <w:p w:rsidR="00233E7D" w:rsidRDefault="00233E7D">
            <w:pPr>
              <w:ind w:right="525"/>
              <w:jc w:val="center"/>
              <w:rPr>
                <w:sz w:val="24"/>
              </w:rPr>
            </w:pPr>
          </w:p>
        </w:tc>
        <w:tc>
          <w:tcPr>
            <w:tcW w:w="990" w:type="pct"/>
            <w:vAlign w:val="center"/>
          </w:tcPr>
          <w:p w:rsidR="00233E7D" w:rsidRDefault="0018572F">
            <w:pPr>
              <w:ind w:right="525"/>
              <w:jc w:val="center"/>
              <w:rPr>
                <w:sz w:val="24"/>
              </w:rPr>
            </w:pPr>
            <w:r>
              <w:rPr>
                <w:rFonts w:hint="eastAsia"/>
                <w:sz w:val="24"/>
              </w:rPr>
              <w:t>21.0</w:t>
            </w:r>
          </w:p>
        </w:tc>
        <w:tc>
          <w:tcPr>
            <w:tcW w:w="990" w:type="pct"/>
            <w:vAlign w:val="center"/>
          </w:tcPr>
          <w:p w:rsidR="00233E7D" w:rsidRDefault="0018572F">
            <w:pPr>
              <w:ind w:right="525"/>
              <w:jc w:val="center"/>
              <w:rPr>
                <w:sz w:val="24"/>
              </w:rPr>
            </w:pPr>
            <w:r>
              <w:rPr>
                <w:rFonts w:hint="eastAsia"/>
                <w:sz w:val="24"/>
              </w:rPr>
              <w:t>21.0</w:t>
            </w:r>
          </w:p>
        </w:tc>
        <w:tc>
          <w:tcPr>
            <w:tcW w:w="991" w:type="pct"/>
            <w:vAlign w:val="center"/>
          </w:tcPr>
          <w:p w:rsidR="00233E7D" w:rsidRDefault="0018572F">
            <w:pPr>
              <w:ind w:right="525"/>
              <w:jc w:val="center"/>
              <w:rPr>
                <w:sz w:val="24"/>
              </w:rPr>
            </w:pPr>
            <w:r>
              <w:rPr>
                <w:rFonts w:hint="eastAsia"/>
                <w:sz w:val="24"/>
              </w:rPr>
              <w:t>0</w:t>
            </w:r>
          </w:p>
        </w:tc>
      </w:tr>
      <w:tr w:rsidR="00233E7D">
        <w:tc>
          <w:tcPr>
            <w:tcW w:w="884" w:type="pct"/>
            <w:shd w:val="clear" w:color="auto" w:fill="auto"/>
            <w:vAlign w:val="center"/>
          </w:tcPr>
          <w:p w:rsidR="00233E7D" w:rsidRDefault="0018572F">
            <w:pPr>
              <w:ind w:right="525"/>
              <w:jc w:val="center"/>
              <w:rPr>
                <w:sz w:val="24"/>
              </w:rPr>
            </w:pPr>
            <w:r>
              <w:rPr>
                <w:rFonts w:hint="eastAsia"/>
                <w:sz w:val="24"/>
              </w:rPr>
              <w:t>48</w:t>
            </w:r>
          </w:p>
        </w:tc>
        <w:tc>
          <w:tcPr>
            <w:tcW w:w="1142" w:type="pct"/>
            <w:vMerge/>
            <w:vAlign w:val="center"/>
          </w:tcPr>
          <w:p w:rsidR="00233E7D" w:rsidRDefault="00233E7D">
            <w:pPr>
              <w:ind w:right="525"/>
              <w:jc w:val="center"/>
              <w:rPr>
                <w:sz w:val="24"/>
              </w:rPr>
            </w:pPr>
          </w:p>
        </w:tc>
        <w:tc>
          <w:tcPr>
            <w:tcW w:w="990" w:type="pct"/>
            <w:vAlign w:val="center"/>
          </w:tcPr>
          <w:p w:rsidR="00233E7D" w:rsidRDefault="0018572F">
            <w:pPr>
              <w:ind w:right="525"/>
              <w:jc w:val="center"/>
              <w:rPr>
                <w:sz w:val="24"/>
              </w:rPr>
            </w:pPr>
            <w:r>
              <w:rPr>
                <w:rFonts w:hint="eastAsia"/>
                <w:sz w:val="24"/>
              </w:rPr>
              <w:t>47.8</w:t>
            </w:r>
          </w:p>
        </w:tc>
        <w:tc>
          <w:tcPr>
            <w:tcW w:w="990" w:type="pct"/>
            <w:vAlign w:val="center"/>
          </w:tcPr>
          <w:p w:rsidR="00233E7D" w:rsidRDefault="0018572F">
            <w:pPr>
              <w:ind w:right="525"/>
              <w:jc w:val="center"/>
              <w:rPr>
                <w:sz w:val="24"/>
              </w:rPr>
            </w:pPr>
            <w:r>
              <w:rPr>
                <w:rFonts w:hint="eastAsia"/>
                <w:sz w:val="24"/>
              </w:rPr>
              <w:t>47.9</w:t>
            </w:r>
          </w:p>
        </w:tc>
        <w:tc>
          <w:tcPr>
            <w:tcW w:w="991" w:type="pct"/>
            <w:vAlign w:val="center"/>
          </w:tcPr>
          <w:p w:rsidR="00233E7D" w:rsidRDefault="0018572F">
            <w:pPr>
              <w:ind w:right="525"/>
              <w:jc w:val="center"/>
              <w:rPr>
                <w:sz w:val="24"/>
              </w:rPr>
            </w:pPr>
            <w:r>
              <w:rPr>
                <w:rFonts w:hint="eastAsia"/>
                <w:sz w:val="24"/>
              </w:rPr>
              <w:t>-0.03</w:t>
            </w:r>
          </w:p>
        </w:tc>
      </w:tr>
    </w:tbl>
    <w:p w:rsidR="00233E7D" w:rsidRDefault="0018572F">
      <w:pPr>
        <w:ind w:right="525"/>
        <w:rPr>
          <w:sz w:val="24"/>
        </w:rPr>
      </w:pPr>
      <w:r>
        <w:rPr>
          <w:rFonts w:hint="eastAsia"/>
          <w:sz w:val="24"/>
        </w:rPr>
        <w:t>压力示值误差检定：</w:t>
      </w:r>
    </w:p>
    <w:p w:rsidR="00233E7D" w:rsidRDefault="00233E7D">
      <w:pPr>
        <w:ind w:right="525"/>
        <w:rPr>
          <w:sz w:val="24"/>
        </w:rPr>
      </w:pPr>
    </w:p>
    <w:tbl>
      <w:tblPr>
        <w:tblStyle w:val="a8"/>
        <w:tblW w:w="4994" w:type="pct"/>
        <w:tblLook w:val="04A0"/>
      </w:tblPr>
      <w:tblGrid>
        <w:gridCol w:w="1776"/>
        <w:gridCol w:w="2241"/>
        <w:gridCol w:w="1940"/>
        <w:gridCol w:w="1940"/>
        <w:gridCol w:w="1945"/>
      </w:tblGrid>
      <w:tr w:rsidR="00233E7D">
        <w:tc>
          <w:tcPr>
            <w:tcW w:w="902" w:type="pct"/>
            <w:vAlign w:val="center"/>
          </w:tcPr>
          <w:p w:rsidR="00233E7D" w:rsidRDefault="0018572F">
            <w:pPr>
              <w:ind w:firstLine="0"/>
              <w:jc w:val="left"/>
            </w:pPr>
            <w:r>
              <w:rPr>
                <w:rFonts w:hint="eastAsia"/>
              </w:rPr>
              <w:t>测量点（</w:t>
            </w:r>
            <w:r>
              <w:rPr>
                <w:rFonts w:hint="eastAsia"/>
              </w:rPr>
              <w:t>Pa</w:t>
            </w:r>
            <w:r>
              <w:rPr>
                <w:rFonts w:hint="eastAsia"/>
              </w:rPr>
              <w:t>）</w:t>
            </w:r>
          </w:p>
        </w:tc>
        <w:tc>
          <w:tcPr>
            <w:tcW w:w="1138" w:type="pct"/>
            <w:vAlign w:val="center"/>
          </w:tcPr>
          <w:p w:rsidR="00233E7D" w:rsidRDefault="0018572F">
            <w:pPr>
              <w:ind w:firstLine="0"/>
              <w:jc w:val="left"/>
            </w:pPr>
            <w:r>
              <w:t>流量点</w:t>
            </w:r>
            <w:r>
              <w:rPr>
                <w:rFonts w:hint="eastAsia"/>
              </w:rPr>
              <w:t>（</w:t>
            </w:r>
            <w:r>
              <w:rPr>
                <w:rFonts w:hint="eastAsia"/>
              </w:rPr>
              <w:t>m</w:t>
            </w:r>
            <w:r>
              <w:rPr>
                <w:rFonts w:hint="eastAsia"/>
              </w:rPr>
              <w:t>³</w:t>
            </w:r>
            <w:r>
              <w:rPr>
                <w:rFonts w:hint="eastAsia"/>
              </w:rPr>
              <w:t>/h</w:t>
            </w:r>
            <w:r>
              <w:rPr>
                <w:rFonts w:hint="eastAsia"/>
              </w:rPr>
              <w:t>）</w:t>
            </w:r>
          </w:p>
        </w:tc>
        <w:tc>
          <w:tcPr>
            <w:tcW w:w="985" w:type="pct"/>
            <w:vAlign w:val="center"/>
          </w:tcPr>
          <w:p w:rsidR="00233E7D" w:rsidRDefault="0018572F">
            <w:pPr>
              <w:ind w:firstLine="0"/>
              <w:jc w:val="left"/>
            </w:pPr>
            <w:r>
              <w:rPr>
                <w:rFonts w:hint="eastAsia"/>
              </w:rPr>
              <w:t>燃气表（</w:t>
            </w:r>
            <w:r>
              <w:rPr>
                <w:rFonts w:hint="eastAsia"/>
              </w:rPr>
              <w:t>Pa</w:t>
            </w:r>
            <w:r>
              <w:rPr>
                <w:rFonts w:hint="eastAsia"/>
              </w:rPr>
              <w:t>）</w:t>
            </w:r>
          </w:p>
        </w:tc>
        <w:tc>
          <w:tcPr>
            <w:tcW w:w="985" w:type="pct"/>
            <w:vAlign w:val="center"/>
          </w:tcPr>
          <w:p w:rsidR="00233E7D" w:rsidRDefault="0018572F">
            <w:pPr>
              <w:ind w:firstLine="0"/>
              <w:jc w:val="left"/>
            </w:pPr>
            <w:r>
              <w:rPr>
                <w:rFonts w:hint="eastAsia"/>
              </w:rPr>
              <w:t>标准压力表（</w:t>
            </w:r>
            <w:r>
              <w:rPr>
                <w:rFonts w:hint="eastAsia"/>
              </w:rPr>
              <w:t>Pa</w:t>
            </w:r>
            <w:r>
              <w:rPr>
                <w:rFonts w:hint="eastAsia"/>
              </w:rPr>
              <w:t>）</w:t>
            </w:r>
          </w:p>
        </w:tc>
        <w:tc>
          <w:tcPr>
            <w:tcW w:w="987" w:type="pct"/>
            <w:vAlign w:val="center"/>
          </w:tcPr>
          <w:p w:rsidR="00233E7D" w:rsidRDefault="0018572F">
            <w:pPr>
              <w:ind w:firstLine="0"/>
              <w:jc w:val="left"/>
            </w:pPr>
            <w:r>
              <w:rPr>
                <w:rFonts w:hint="eastAsia"/>
              </w:rPr>
              <w:t>示值误差（</w:t>
            </w:r>
            <w:r>
              <w:rPr>
                <w:rFonts w:hint="eastAsia"/>
              </w:rPr>
              <w:t>%</w:t>
            </w:r>
            <w:r>
              <w:rPr>
                <w:rFonts w:hint="eastAsia"/>
              </w:rPr>
              <w:t>）</w:t>
            </w:r>
          </w:p>
        </w:tc>
      </w:tr>
      <w:tr w:rsidR="00233E7D">
        <w:tc>
          <w:tcPr>
            <w:tcW w:w="902" w:type="pct"/>
            <w:vAlign w:val="center"/>
          </w:tcPr>
          <w:p w:rsidR="00233E7D" w:rsidRDefault="0018572F">
            <w:pPr>
              <w:ind w:right="525" w:firstLine="0"/>
              <w:jc w:val="center"/>
              <w:rPr>
                <w:sz w:val="24"/>
              </w:rPr>
            </w:pPr>
            <w:r>
              <w:rPr>
                <w:rFonts w:hint="eastAsia"/>
                <w:sz w:val="24"/>
              </w:rPr>
              <w:t>101</w:t>
            </w:r>
          </w:p>
        </w:tc>
        <w:tc>
          <w:tcPr>
            <w:tcW w:w="1138" w:type="pct"/>
            <w:vMerge w:val="restart"/>
            <w:vAlign w:val="center"/>
          </w:tcPr>
          <w:p w:rsidR="00233E7D" w:rsidRDefault="0018572F">
            <w:pPr>
              <w:ind w:right="525" w:firstLine="0"/>
              <w:jc w:val="center"/>
              <w:rPr>
                <w:sz w:val="24"/>
              </w:rPr>
            </w:pPr>
            <w:r>
              <w:rPr>
                <w:rFonts w:hint="eastAsia"/>
                <w:iCs/>
                <w:spacing w:val="-2"/>
                <w:position w:val="1"/>
              </w:rPr>
              <w:t xml:space="preserve">    2.5</w:t>
            </w:r>
          </w:p>
        </w:tc>
        <w:tc>
          <w:tcPr>
            <w:tcW w:w="985" w:type="pct"/>
            <w:vAlign w:val="center"/>
          </w:tcPr>
          <w:p w:rsidR="00233E7D" w:rsidRDefault="0018572F">
            <w:pPr>
              <w:ind w:right="525"/>
              <w:jc w:val="center"/>
              <w:rPr>
                <w:sz w:val="24"/>
              </w:rPr>
            </w:pPr>
            <w:r>
              <w:rPr>
                <w:rFonts w:hint="eastAsia"/>
                <w:sz w:val="24"/>
              </w:rPr>
              <w:t>110</w:t>
            </w:r>
          </w:p>
        </w:tc>
        <w:tc>
          <w:tcPr>
            <w:tcW w:w="985" w:type="pct"/>
            <w:vAlign w:val="center"/>
          </w:tcPr>
          <w:p w:rsidR="00233E7D" w:rsidRDefault="0018572F">
            <w:pPr>
              <w:ind w:right="525"/>
              <w:jc w:val="center"/>
              <w:rPr>
                <w:sz w:val="24"/>
              </w:rPr>
            </w:pPr>
            <w:r>
              <w:rPr>
                <w:rFonts w:hint="eastAsia"/>
                <w:sz w:val="24"/>
              </w:rPr>
              <w:t>110</w:t>
            </w:r>
          </w:p>
        </w:tc>
        <w:tc>
          <w:tcPr>
            <w:tcW w:w="987" w:type="pct"/>
            <w:vAlign w:val="center"/>
          </w:tcPr>
          <w:p w:rsidR="00233E7D" w:rsidRDefault="0018572F">
            <w:pPr>
              <w:ind w:right="525"/>
              <w:jc w:val="center"/>
              <w:rPr>
                <w:sz w:val="24"/>
              </w:rPr>
            </w:pPr>
            <w:r>
              <w:rPr>
                <w:rFonts w:hint="eastAsia"/>
                <w:sz w:val="24"/>
              </w:rPr>
              <w:t>0</w:t>
            </w:r>
          </w:p>
        </w:tc>
      </w:tr>
      <w:tr w:rsidR="00233E7D">
        <w:tc>
          <w:tcPr>
            <w:tcW w:w="902" w:type="pct"/>
            <w:vAlign w:val="center"/>
          </w:tcPr>
          <w:p w:rsidR="00233E7D" w:rsidRDefault="0018572F">
            <w:pPr>
              <w:ind w:right="525" w:firstLine="0"/>
              <w:jc w:val="center"/>
              <w:rPr>
                <w:sz w:val="24"/>
              </w:rPr>
            </w:pPr>
            <w:r>
              <w:rPr>
                <w:rFonts w:hint="eastAsia"/>
                <w:sz w:val="24"/>
              </w:rPr>
              <w:t>4904</w:t>
            </w:r>
          </w:p>
        </w:tc>
        <w:tc>
          <w:tcPr>
            <w:tcW w:w="1138" w:type="pct"/>
            <w:vMerge/>
            <w:vAlign w:val="center"/>
          </w:tcPr>
          <w:p w:rsidR="00233E7D" w:rsidRDefault="00233E7D">
            <w:pPr>
              <w:ind w:right="525"/>
              <w:jc w:val="left"/>
              <w:rPr>
                <w:sz w:val="24"/>
              </w:rPr>
            </w:pPr>
          </w:p>
        </w:tc>
        <w:tc>
          <w:tcPr>
            <w:tcW w:w="985" w:type="pct"/>
            <w:vAlign w:val="center"/>
          </w:tcPr>
          <w:p w:rsidR="00233E7D" w:rsidRDefault="0018572F">
            <w:pPr>
              <w:ind w:right="525"/>
              <w:jc w:val="center"/>
              <w:rPr>
                <w:sz w:val="24"/>
              </w:rPr>
            </w:pPr>
            <w:r>
              <w:rPr>
                <w:rFonts w:hint="eastAsia"/>
                <w:sz w:val="24"/>
              </w:rPr>
              <w:t>4890</w:t>
            </w:r>
          </w:p>
        </w:tc>
        <w:tc>
          <w:tcPr>
            <w:tcW w:w="985" w:type="pct"/>
            <w:vAlign w:val="center"/>
          </w:tcPr>
          <w:p w:rsidR="00233E7D" w:rsidRDefault="0018572F">
            <w:pPr>
              <w:ind w:right="525"/>
              <w:jc w:val="center"/>
              <w:rPr>
                <w:sz w:val="24"/>
              </w:rPr>
            </w:pPr>
            <w:r>
              <w:rPr>
                <w:rFonts w:hint="eastAsia"/>
                <w:sz w:val="24"/>
              </w:rPr>
              <w:t>4900</w:t>
            </w:r>
          </w:p>
        </w:tc>
        <w:tc>
          <w:tcPr>
            <w:tcW w:w="987" w:type="pct"/>
            <w:vAlign w:val="center"/>
          </w:tcPr>
          <w:p w:rsidR="00233E7D" w:rsidRDefault="0018572F">
            <w:pPr>
              <w:ind w:right="525"/>
              <w:jc w:val="center"/>
              <w:rPr>
                <w:sz w:val="24"/>
              </w:rPr>
            </w:pPr>
            <w:r>
              <w:rPr>
                <w:rFonts w:hint="eastAsia"/>
                <w:sz w:val="24"/>
              </w:rPr>
              <w:t>-0.2</w:t>
            </w:r>
          </w:p>
        </w:tc>
      </w:tr>
      <w:tr w:rsidR="00233E7D">
        <w:tc>
          <w:tcPr>
            <w:tcW w:w="902" w:type="pct"/>
            <w:shd w:val="clear" w:color="auto" w:fill="auto"/>
            <w:vAlign w:val="center"/>
          </w:tcPr>
          <w:p w:rsidR="00233E7D" w:rsidRDefault="0018572F">
            <w:pPr>
              <w:ind w:right="525" w:firstLine="0"/>
              <w:jc w:val="center"/>
              <w:rPr>
                <w:sz w:val="24"/>
              </w:rPr>
            </w:pPr>
            <w:r>
              <w:rPr>
                <w:rFonts w:hint="eastAsia"/>
                <w:sz w:val="24"/>
              </w:rPr>
              <w:t>101</w:t>
            </w:r>
          </w:p>
        </w:tc>
        <w:tc>
          <w:tcPr>
            <w:tcW w:w="1138" w:type="pct"/>
            <w:vMerge w:val="restart"/>
            <w:vAlign w:val="center"/>
          </w:tcPr>
          <w:p w:rsidR="00233E7D" w:rsidRDefault="0018572F">
            <w:pPr>
              <w:ind w:right="525" w:firstLine="0"/>
              <w:jc w:val="center"/>
              <w:rPr>
                <w:sz w:val="24"/>
              </w:rPr>
            </w:pPr>
            <w:r>
              <w:rPr>
                <w:rFonts w:hint="eastAsia"/>
                <w:iCs/>
                <w:spacing w:val="-2"/>
                <w:position w:val="1"/>
              </w:rPr>
              <w:t xml:space="preserve">    0.016</w:t>
            </w:r>
          </w:p>
        </w:tc>
        <w:tc>
          <w:tcPr>
            <w:tcW w:w="985" w:type="pct"/>
            <w:vAlign w:val="center"/>
          </w:tcPr>
          <w:p w:rsidR="00233E7D" w:rsidRDefault="0018572F">
            <w:pPr>
              <w:ind w:right="525"/>
              <w:jc w:val="center"/>
              <w:rPr>
                <w:sz w:val="24"/>
              </w:rPr>
            </w:pPr>
            <w:r>
              <w:rPr>
                <w:rFonts w:hint="eastAsia"/>
                <w:sz w:val="24"/>
              </w:rPr>
              <w:t>110</w:t>
            </w:r>
          </w:p>
        </w:tc>
        <w:tc>
          <w:tcPr>
            <w:tcW w:w="985" w:type="pct"/>
            <w:vAlign w:val="center"/>
          </w:tcPr>
          <w:p w:rsidR="00233E7D" w:rsidRDefault="0018572F">
            <w:pPr>
              <w:ind w:right="525"/>
              <w:jc w:val="center"/>
              <w:rPr>
                <w:sz w:val="24"/>
              </w:rPr>
            </w:pPr>
            <w:r>
              <w:rPr>
                <w:rFonts w:hint="eastAsia"/>
                <w:sz w:val="24"/>
              </w:rPr>
              <w:t>110</w:t>
            </w:r>
          </w:p>
        </w:tc>
        <w:tc>
          <w:tcPr>
            <w:tcW w:w="987" w:type="pct"/>
            <w:vAlign w:val="center"/>
          </w:tcPr>
          <w:p w:rsidR="00233E7D" w:rsidRDefault="0018572F">
            <w:pPr>
              <w:ind w:right="525"/>
              <w:jc w:val="center"/>
              <w:rPr>
                <w:sz w:val="24"/>
              </w:rPr>
            </w:pPr>
            <w:r>
              <w:rPr>
                <w:rFonts w:hint="eastAsia"/>
                <w:sz w:val="24"/>
              </w:rPr>
              <w:t>0</w:t>
            </w:r>
          </w:p>
        </w:tc>
      </w:tr>
      <w:tr w:rsidR="00233E7D">
        <w:tc>
          <w:tcPr>
            <w:tcW w:w="902" w:type="pct"/>
            <w:shd w:val="clear" w:color="auto" w:fill="auto"/>
            <w:vAlign w:val="center"/>
          </w:tcPr>
          <w:p w:rsidR="00233E7D" w:rsidRDefault="0018572F">
            <w:pPr>
              <w:ind w:right="525" w:firstLine="0"/>
              <w:jc w:val="center"/>
              <w:rPr>
                <w:sz w:val="24"/>
              </w:rPr>
            </w:pPr>
            <w:r>
              <w:rPr>
                <w:rFonts w:hint="eastAsia"/>
                <w:sz w:val="24"/>
              </w:rPr>
              <w:t>4904</w:t>
            </w:r>
          </w:p>
        </w:tc>
        <w:tc>
          <w:tcPr>
            <w:tcW w:w="1138" w:type="pct"/>
            <w:vMerge/>
            <w:vAlign w:val="center"/>
          </w:tcPr>
          <w:p w:rsidR="00233E7D" w:rsidRDefault="00233E7D">
            <w:pPr>
              <w:ind w:right="525"/>
              <w:jc w:val="left"/>
              <w:rPr>
                <w:sz w:val="24"/>
              </w:rPr>
            </w:pPr>
          </w:p>
        </w:tc>
        <w:tc>
          <w:tcPr>
            <w:tcW w:w="985" w:type="pct"/>
            <w:vAlign w:val="center"/>
          </w:tcPr>
          <w:p w:rsidR="00233E7D" w:rsidRDefault="0018572F">
            <w:pPr>
              <w:ind w:right="525"/>
              <w:jc w:val="center"/>
              <w:rPr>
                <w:sz w:val="24"/>
              </w:rPr>
            </w:pPr>
            <w:r>
              <w:rPr>
                <w:rFonts w:hint="eastAsia"/>
                <w:sz w:val="24"/>
              </w:rPr>
              <w:t>4900</w:t>
            </w:r>
          </w:p>
        </w:tc>
        <w:tc>
          <w:tcPr>
            <w:tcW w:w="985" w:type="pct"/>
            <w:vAlign w:val="center"/>
          </w:tcPr>
          <w:p w:rsidR="00233E7D" w:rsidRDefault="0018572F">
            <w:pPr>
              <w:ind w:right="525"/>
              <w:jc w:val="center"/>
              <w:rPr>
                <w:sz w:val="24"/>
              </w:rPr>
            </w:pPr>
            <w:r>
              <w:rPr>
                <w:rFonts w:hint="eastAsia"/>
                <w:sz w:val="24"/>
              </w:rPr>
              <w:t>4912</w:t>
            </w:r>
          </w:p>
        </w:tc>
        <w:tc>
          <w:tcPr>
            <w:tcW w:w="987" w:type="pct"/>
            <w:vAlign w:val="center"/>
          </w:tcPr>
          <w:p w:rsidR="00233E7D" w:rsidRDefault="0018572F">
            <w:pPr>
              <w:ind w:right="525"/>
              <w:jc w:val="center"/>
              <w:rPr>
                <w:sz w:val="24"/>
              </w:rPr>
            </w:pPr>
            <w:r>
              <w:rPr>
                <w:rFonts w:hint="eastAsia"/>
                <w:sz w:val="24"/>
              </w:rPr>
              <w:t>-0.24</w:t>
            </w:r>
          </w:p>
        </w:tc>
      </w:tr>
    </w:tbl>
    <w:p w:rsidR="00233E7D" w:rsidRDefault="00233E7D">
      <w:pPr>
        <w:ind w:right="525"/>
        <w:rPr>
          <w:sz w:val="24"/>
        </w:rPr>
      </w:pPr>
    </w:p>
    <w:p w:rsidR="00233E7D" w:rsidRDefault="0018572F">
      <w:pPr>
        <w:ind w:right="525"/>
        <w:rPr>
          <w:sz w:val="24"/>
        </w:rPr>
      </w:pPr>
      <w:r>
        <w:rPr>
          <w:rFonts w:hint="eastAsia"/>
          <w:sz w:val="24"/>
        </w:rPr>
        <w:t>流量示值误差检定：</w:t>
      </w:r>
    </w:p>
    <w:p w:rsidR="00233E7D" w:rsidRDefault="00233E7D">
      <w:pPr>
        <w:ind w:right="525"/>
        <w:rPr>
          <w:sz w:val="24"/>
        </w:rPr>
      </w:pP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44"/>
        <w:gridCol w:w="2244"/>
        <w:gridCol w:w="2244"/>
        <w:gridCol w:w="2245"/>
      </w:tblGrid>
      <w:tr w:rsidR="00233E7D">
        <w:trPr>
          <w:trHeight w:val="158"/>
          <w:jc w:val="center"/>
        </w:trPr>
        <w:tc>
          <w:tcPr>
            <w:tcW w:w="224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szCs w:val="21"/>
              </w:rPr>
              <w:t>流量点</w:t>
            </w:r>
            <w:r>
              <w:rPr>
                <w:rFonts w:hint="eastAsia"/>
                <w:szCs w:val="21"/>
              </w:rPr>
              <w:t>（</w:t>
            </w:r>
            <w:r>
              <w:rPr>
                <w:rFonts w:hint="eastAsia"/>
                <w:szCs w:val="21"/>
              </w:rPr>
              <w:t>m</w:t>
            </w:r>
            <w:r>
              <w:rPr>
                <w:rFonts w:hint="eastAsia"/>
                <w:szCs w:val="21"/>
              </w:rPr>
              <w:t>³</w:t>
            </w:r>
            <w:r>
              <w:rPr>
                <w:rFonts w:hint="eastAsia"/>
                <w:szCs w:val="21"/>
              </w:rPr>
              <w:t>/h</w:t>
            </w:r>
            <w:r>
              <w:rPr>
                <w:rFonts w:hint="eastAsia"/>
                <w:szCs w:val="21"/>
              </w:rPr>
              <w:t>）</w:t>
            </w:r>
          </w:p>
        </w:tc>
        <w:tc>
          <w:tcPr>
            <w:tcW w:w="224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szCs w:val="21"/>
              </w:rPr>
              <w:t>被检表示值</w:t>
            </w:r>
            <w:r>
              <w:rPr>
                <w:rFonts w:hint="eastAsia"/>
                <w:szCs w:val="21"/>
              </w:rPr>
              <w:t>（</w:t>
            </w:r>
            <w:r>
              <w:rPr>
                <w:rFonts w:hint="eastAsia"/>
                <w:szCs w:val="21"/>
              </w:rPr>
              <w:t>L</w:t>
            </w:r>
            <w:r>
              <w:rPr>
                <w:rFonts w:hint="eastAsia"/>
                <w:szCs w:val="21"/>
              </w:rPr>
              <w:t>）</w:t>
            </w:r>
          </w:p>
        </w:tc>
        <w:tc>
          <w:tcPr>
            <w:tcW w:w="224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szCs w:val="21"/>
              </w:rPr>
              <w:t>标准器示值</w:t>
            </w:r>
            <w:r>
              <w:rPr>
                <w:rFonts w:hint="eastAsia"/>
                <w:szCs w:val="21"/>
              </w:rPr>
              <w:t>（</w:t>
            </w:r>
            <w:r>
              <w:rPr>
                <w:rFonts w:hint="eastAsia"/>
                <w:szCs w:val="21"/>
              </w:rPr>
              <w:t>L</w:t>
            </w:r>
            <w:r>
              <w:rPr>
                <w:rFonts w:hint="eastAsia"/>
                <w:szCs w:val="21"/>
              </w:rPr>
              <w:t>）</w:t>
            </w:r>
          </w:p>
        </w:tc>
        <w:tc>
          <w:tcPr>
            <w:tcW w:w="224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szCs w:val="21"/>
              </w:rPr>
              <w:t>误差值</w:t>
            </w:r>
            <w:r>
              <w:rPr>
                <w:rFonts w:hint="eastAsia"/>
                <w:szCs w:val="21"/>
              </w:rPr>
              <w:t>（</w:t>
            </w:r>
            <w:r>
              <w:rPr>
                <w:szCs w:val="21"/>
              </w:rPr>
              <w:t>%</w:t>
            </w:r>
            <w:r>
              <w:rPr>
                <w:rFonts w:hint="eastAsia"/>
                <w:szCs w:val="21"/>
              </w:rPr>
              <w:t>）</w:t>
            </w:r>
          </w:p>
        </w:tc>
      </w:tr>
      <w:tr w:rsidR="00233E7D">
        <w:trPr>
          <w:trHeight w:val="158"/>
          <w:jc w:val="center"/>
        </w:trPr>
        <w:tc>
          <w:tcPr>
            <w:tcW w:w="224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iCs/>
                <w:szCs w:val="21"/>
              </w:rPr>
              <w:t>2.5</w:t>
            </w:r>
          </w:p>
        </w:tc>
        <w:tc>
          <w:tcPr>
            <w:tcW w:w="224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99.70</w:t>
            </w:r>
          </w:p>
        </w:tc>
        <w:tc>
          <w:tcPr>
            <w:tcW w:w="224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100.00</w:t>
            </w:r>
          </w:p>
        </w:tc>
        <w:tc>
          <w:tcPr>
            <w:tcW w:w="224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-0.30</w:t>
            </w:r>
          </w:p>
        </w:tc>
      </w:tr>
      <w:tr w:rsidR="00233E7D">
        <w:trPr>
          <w:trHeight w:val="158"/>
          <w:jc w:val="center"/>
        </w:trPr>
        <w:tc>
          <w:tcPr>
            <w:tcW w:w="224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iCs/>
                <w:szCs w:val="21"/>
              </w:rPr>
              <w:lastRenderedPageBreak/>
              <w:t>0.5</w:t>
            </w:r>
          </w:p>
        </w:tc>
        <w:tc>
          <w:tcPr>
            <w:tcW w:w="224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19.80</w:t>
            </w:r>
          </w:p>
        </w:tc>
        <w:tc>
          <w:tcPr>
            <w:tcW w:w="224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20.00</w:t>
            </w:r>
          </w:p>
        </w:tc>
        <w:tc>
          <w:tcPr>
            <w:tcW w:w="224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-1.00</w:t>
            </w:r>
          </w:p>
        </w:tc>
      </w:tr>
      <w:tr w:rsidR="00233E7D">
        <w:trPr>
          <w:trHeight w:val="158"/>
          <w:jc w:val="center"/>
        </w:trPr>
        <w:tc>
          <w:tcPr>
            <w:tcW w:w="224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iCs/>
                <w:szCs w:val="21"/>
              </w:rPr>
              <w:t>0.016</w:t>
            </w:r>
          </w:p>
        </w:tc>
        <w:tc>
          <w:tcPr>
            <w:tcW w:w="224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19.85</w:t>
            </w:r>
          </w:p>
        </w:tc>
        <w:tc>
          <w:tcPr>
            <w:tcW w:w="2244"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20.00</w:t>
            </w:r>
          </w:p>
        </w:tc>
        <w:tc>
          <w:tcPr>
            <w:tcW w:w="2245" w:type="dxa"/>
            <w:tcBorders>
              <w:top w:val="single" w:sz="6" w:space="0" w:color="auto"/>
              <w:left w:val="single" w:sz="6" w:space="0" w:color="auto"/>
              <w:right w:val="single" w:sz="6" w:space="0" w:color="auto"/>
            </w:tcBorders>
            <w:shd w:val="clear" w:color="auto" w:fill="auto"/>
            <w:vAlign w:val="center"/>
          </w:tcPr>
          <w:p w:rsidR="00233E7D" w:rsidRDefault="0018572F">
            <w:pPr>
              <w:jc w:val="center"/>
              <w:rPr>
                <w:szCs w:val="21"/>
              </w:rPr>
            </w:pPr>
            <w:r>
              <w:rPr>
                <w:rFonts w:hint="eastAsia"/>
                <w:szCs w:val="21"/>
              </w:rPr>
              <w:t>-0.75</w:t>
            </w:r>
          </w:p>
        </w:tc>
      </w:tr>
    </w:tbl>
    <w:p w:rsidR="00233E7D" w:rsidRDefault="00233E7D">
      <w:pPr>
        <w:ind w:right="525"/>
        <w:rPr>
          <w:sz w:val="24"/>
        </w:rPr>
      </w:pPr>
    </w:p>
    <w:p w:rsidR="00233E7D" w:rsidRDefault="0018572F">
      <w:pPr>
        <w:spacing w:line="400" w:lineRule="auto"/>
        <w:rPr>
          <w:rFonts w:ascii="宋体" w:cs="仿宋_GB2312"/>
          <w:sz w:val="28"/>
        </w:rPr>
      </w:pPr>
      <w:r>
        <w:rPr>
          <w:rFonts w:ascii="宋体" w:hAnsi="宋体" w:hint="eastAsia"/>
          <w:b/>
          <w:bCs/>
          <w:sz w:val="28"/>
          <w:szCs w:val="28"/>
        </w:rPr>
        <w:t>五、结论</w:t>
      </w:r>
    </w:p>
    <w:p w:rsidR="00233E7D" w:rsidRDefault="0018572F">
      <w:pPr>
        <w:spacing w:line="360" w:lineRule="auto"/>
        <w:ind w:firstLineChars="200" w:firstLine="480"/>
        <w:rPr>
          <w:b/>
          <w:bCs/>
          <w:sz w:val="28"/>
          <w:szCs w:val="28"/>
        </w:rPr>
      </w:pPr>
      <w:r>
        <w:rPr>
          <w:rFonts w:hint="eastAsia"/>
          <w:sz w:val="24"/>
        </w:rPr>
        <w:t>经现场试验其结果符合本规程所列技术指标，该规程可作为检定电子温压修正膜式燃气表的技术依据。</w:t>
      </w:r>
    </w:p>
    <w:p w:rsidR="00233E7D" w:rsidRDefault="0018572F">
      <w:pPr>
        <w:spacing w:line="360" w:lineRule="auto"/>
        <w:ind w:firstLineChars="1200" w:firstLine="3373"/>
        <w:rPr>
          <w:sz w:val="24"/>
        </w:rPr>
      </w:pPr>
      <w:r>
        <w:rPr>
          <w:rFonts w:hint="eastAsia"/>
          <w:b/>
          <w:bCs/>
          <w:sz w:val="28"/>
          <w:szCs w:val="28"/>
        </w:rPr>
        <w:t>实验人：李宁</w:t>
      </w:r>
      <w:r>
        <w:rPr>
          <w:rFonts w:hint="eastAsia"/>
          <w:b/>
          <w:bCs/>
          <w:sz w:val="28"/>
          <w:szCs w:val="28"/>
        </w:rPr>
        <w:t xml:space="preserve">         </w:t>
      </w:r>
      <w:r>
        <w:rPr>
          <w:rFonts w:hint="eastAsia"/>
          <w:b/>
          <w:bCs/>
          <w:sz w:val="28"/>
          <w:szCs w:val="28"/>
        </w:rPr>
        <w:t>核验人：张槐麟</w:t>
      </w:r>
    </w:p>
    <w:p w:rsidR="00233E7D" w:rsidRDefault="0018572F">
      <w:pPr>
        <w:spacing w:line="360" w:lineRule="auto"/>
        <w:ind w:firstLineChars="900" w:firstLine="2160"/>
        <w:rPr>
          <w:sz w:val="24"/>
        </w:rPr>
      </w:pPr>
      <w:r>
        <w:rPr>
          <w:rFonts w:hint="eastAsia"/>
          <w:sz w:val="24"/>
        </w:rPr>
        <w:t xml:space="preserve">       </w:t>
      </w:r>
      <w:r>
        <w:rPr>
          <w:rFonts w:ascii="宋体" w:hAnsi="宋体" w:hint="eastAsia"/>
          <w:b/>
          <w:bCs/>
          <w:sz w:val="28"/>
          <w:szCs w:val="28"/>
        </w:rPr>
        <w:t xml:space="preserve"> 实验日期：2024年6月18日</w:t>
      </w:r>
      <w:r>
        <w:rPr>
          <w:rFonts w:hint="eastAsia"/>
          <w:sz w:val="24"/>
        </w:rPr>
        <w:t xml:space="preserve">    </w:t>
      </w:r>
    </w:p>
    <w:sectPr w:rsidR="00233E7D" w:rsidSect="00233E7D">
      <w:pgSz w:w="11906" w:h="16838"/>
      <w:pgMar w:top="1440" w:right="1134" w:bottom="1440"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089C" w:rsidRDefault="00C9089C" w:rsidP="007F00C3">
      <w:r>
        <w:separator/>
      </w:r>
    </w:p>
  </w:endnote>
  <w:endnote w:type="continuationSeparator" w:id="0">
    <w:p w:rsidR="00C9089C" w:rsidRDefault="00C9089C" w:rsidP="007F00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089C" w:rsidRDefault="00C9089C" w:rsidP="007F00C3">
      <w:r>
        <w:separator/>
      </w:r>
    </w:p>
  </w:footnote>
  <w:footnote w:type="continuationSeparator" w:id="0">
    <w:p w:rsidR="00C9089C" w:rsidRDefault="00C9089C" w:rsidP="007F00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F4A64AE"/>
    <w:multiLevelType w:val="singleLevel"/>
    <w:tmpl w:val="8F4A64AE"/>
    <w:lvl w:ilvl="0">
      <w:start w:val="3"/>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TVkZjRiYjI3NWYzYzQ0YmE5M2NhNWZjOTFjMTAxOGMifQ=="/>
  </w:docVars>
  <w:rsids>
    <w:rsidRoot w:val="007F37C3"/>
    <w:rsid w:val="00031A5E"/>
    <w:rsid w:val="000878A0"/>
    <w:rsid w:val="00093A21"/>
    <w:rsid w:val="000B5292"/>
    <w:rsid w:val="000E010D"/>
    <w:rsid w:val="000E61B5"/>
    <w:rsid w:val="0010401B"/>
    <w:rsid w:val="00121A9E"/>
    <w:rsid w:val="001319BF"/>
    <w:rsid w:val="001749D0"/>
    <w:rsid w:val="00175A76"/>
    <w:rsid w:val="00175B1A"/>
    <w:rsid w:val="0018572F"/>
    <w:rsid w:val="001A4DD0"/>
    <w:rsid w:val="001D15B0"/>
    <w:rsid w:val="002129E1"/>
    <w:rsid w:val="002143C7"/>
    <w:rsid w:val="0021731F"/>
    <w:rsid w:val="00233E7D"/>
    <w:rsid w:val="00261FEB"/>
    <w:rsid w:val="00262387"/>
    <w:rsid w:val="00275B5A"/>
    <w:rsid w:val="002A2300"/>
    <w:rsid w:val="002A37DC"/>
    <w:rsid w:val="002B6D8D"/>
    <w:rsid w:val="002F0A70"/>
    <w:rsid w:val="00336D5C"/>
    <w:rsid w:val="00360C4F"/>
    <w:rsid w:val="00367D8A"/>
    <w:rsid w:val="00390CF1"/>
    <w:rsid w:val="0039104C"/>
    <w:rsid w:val="00400619"/>
    <w:rsid w:val="00404E50"/>
    <w:rsid w:val="00441D58"/>
    <w:rsid w:val="00473A87"/>
    <w:rsid w:val="004A4AF4"/>
    <w:rsid w:val="004B7A86"/>
    <w:rsid w:val="004E0202"/>
    <w:rsid w:val="004E19EB"/>
    <w:rsid w:val="004F5DA5"/>
    <w:rsid w:val="00552D7E"/>
    <w:rsid w:val="005C3003"/>
    <w:rsid w:val="005E7A68"/>
    <w:rsid w:val="00612516"/>
    <w:rsid w:val="00630945"/>
    <w:rsid w:val="00682C08"/>
    <w:rsid w:val="00686235"/>
    <w:rsid w:val="006B4492"/>
    <w:rsid w:val="006C52D6"/>
    <w:rsid w:val="006D2BFA"/>
    <w:rsid w:val="006D35B4"/>
    <w:rsid w:val="00701664"/>
    <w:rsid w:val="007032FB"/>
    <w:rsid w:val="00732520"/>
    <w:rsid w:val="007626F7"/>
    <w:rsid w:val="007C1A79"/>
    <w:rsid w:val="007C47FE"/>
    <w:rsid w:val="007E7CBD"/>
    <w:rsid w:val="007F00C3"/>
    <w:rsid w:val="007F37C3"/>
    <w:rsid w:val="00801D0E"/>
    <w:rsid w:val="008213BB"/>
    <w:rsid w:val="008679B3"/>
    <w:rsid w:val="0089155D"/>
    <w:rsid w:val="008E7AD5"/>
    <w:rsid w:val="008F2C61"/>
    <w:rsid w:val="00905D54"/>
    <w:rsid w:val="0091169D"/>
    <w:rsid w:val="00976C44"/>
    <w:rsid w:val="009807D8"/>
    <w:rsid w:val="009B736A"/>
    <w:rsid w:val="009F27B5"/>
    <w:rsid w:val="009F388C"/>
    <w:rsid w:val="00A17F97"/>
    <w:rsid w:val="00A40315"/>
    <w:rsid w:val="00A4044C"/>
    <w:rsid w:val="00A61410"/>
    <w:rsid w:val="00A62C48"/>
    <w:rsid w:val="00A63696"/>
    <w:rsid w:val="00A745EF"/>
    <w:rsid w:val="00A83E97"/>
    <w:rsid w:val="00A91F6D"/>
    <w:rsid w:val="00AB1835"/>
    <w:rsid w:val="00AD625D"/>
    <w:rsid w:val="00AE3422"/>
    <w:rsid w:val="00AE49ED"/>
    <w:rsid w:val="00B071EF"/>
    <w:rsid w:val="00B31F45"/>
    <w:rsid w:val="00B327F4"/>
    <w:rsid w:val="00B455EE"/>
    <w:rsid w:val="00B540F2"/>
    <w:rsid w:val="00B80EF8"/>
    <w:rsid w:val="00BC1677"/>
    <w:rsid w:val="00BC53EC"/>
    <w:rsid w:val="00BC7B8E"/>
    <w:rsid w:val="00BD0BE2"/>
    <w:rsid w:val="00BD22BC"/>
    <w:rsid w:val="00BE3A5E"/>
    <w:rsid w:val="00BF2908"/>
    <w:rsid w:val="00C10FB8"/>
    <w:rsid w:val="00C20701"/>
    <w:rsid w:val="00C4250B"/>
    <w:rsid w:val="00C43F02"/>
    <w:rsid w:val="00C52735"/>
    <w:rsid w:val="00C63325"/>
    <w:rsid w:val="00C64C8A"/>
    <w:rsid w:val="00C9089C"/>
    <w:rsid w:val="00CC2962"/>
    <w:rsid w:val="00CD73BB"/>
    <w:rsid w:val="00D10440"/>
    <w:rsid w:val="00D41445"/>
    <w:rsid w:val="00D57B23"/>
    <w:rsid w:val="00DC2F8D"/>
    <w:rsid w:val="00DC341A"/>
    <w:rsid w:val="00E03D32"/>
    <w:rsid w:val="00E3022E"/>
    <w:rsid w:val="00E3363E"/>
    <w:rsid w:val="00E4119F"/>
    <w:rsid w:val="00E441EA"/>
    <w:rsid w:val="00E73CD0"/>
    <w:rsid w:val="00E95D0E"/>
    <w:rsid w:val="00EE170A"/>
    <w:rsid w:val="00EF0CE9"/>
    <w:rsid w:val="00F0662E"/>
    <w:rsid w:val="00F22EDB"/>
    <w:rsid w:val="00F41A01"/>
    <w:rsid w:val="00FA7858"/>
    <w:rsid w:val="00FD4AEC"/>
    <w:rsid w:val="0504144A"/>
    <w:rsid w:val="050C4507"/>
    <w:rsid w:val="0627161D"/>
    <w:rsid w:val="09275502"/>
    <w:rsid w:val="16D735C9"/>
    <w:rsid w:val="34F256E1"/>
    <w:rsid w:val="36564793"/>
    <w:rsid w:val="56022830"/>
    <w:rsid w:val="6B777200"/>
    <w:rsid w:val="6E452981"/>
    <w:rsid w:val="7BF46A82"/>
    <w:rsid w:val="7D9B6A48"/>
    <w:rsid w:val="7E5872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Body Text Indent" w:qFormat="1"/>
    <w:lsdException w:name="Subtitle" w:qFormat="1"/>
    <w:lsdException w:name="Body Text Indent 2" w:qFormat="1"/>
    <w:lsdException w:name="Hyperlink" w:uiPriority="99" w:unhideWhenUsed="1"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33E7D"/>
    <w:pPr>
      <w:widowControl w:val="0"/>
      <w:jc w:val="both"/>
    </w:pPr>
    <w:rPr>
      <w:kern w:val="2"/>
      <w:sz w:val="21"/>
      <w:szCs w:val="24"/>
    </w:rPr>
  </w:style>
  <w:style w:type="paragraph" w:styleId="3">
    <w:name w:val="heading 3"/>
    <w:basedOn w:val="a"/>
    <w:link w:val="3Char"/>
    <w:uiPriority w:val="9"/>
    <w:qFormat/>
    <w:rsid w:val="00233E7D"/>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233E7D"/>
    <w:rPr>
      <w:sz w:val="24"/>
    </w:rPr>
  </w:style>
  <w:style w:type="paragraph" w:styleId="a4">
    <w:name w:val="Body Text Indent"/>
    <w:basedOn w:val="a"/>
    <w:qFormat/>
    <w:rsid w:val="00233E7D"/>
    <w:pPr>
      <w:ind w:firstLineChars="200" w:firstLine="560"/>
    </w:pPr>
    <w:rPr>
      <w:sz w:val="28"/>
    </w:rPr>
  </w:style>
  <w:style w:type="paragraph" w:styleId="2">
    <w:name w:val="Body Text Indent 2"/>
    <w:basedOn w:val="a"/>
    <w:qFormat/>
    <w:rsid w:val="00233E7D"/>
    <w:pPr>
      <w:spacing w:line="360" w:lineRule="auto"/>
      <w:ind w:left="720" w:hangingChars="300" w:hanging="720"/>
    </w:pPr>
    <w:rPr>
      <w:sz w:val="24"/>
    </w:rPr>
  </w:style>
  <w:style w:type="paragraph" w:styleId="a5">
    <w:name w:val="Balloon Text"/>
    <w:basedOn w:val="a"/>
    <w:link w:val="Char"/>
    <w:qFormat/>
    <w:rsid w:val="00233E7D"/>
    <w:rPr>
      <w:sz w:val="18"/>
      <w:szCs w:val="18"/>
    </w:rPr>
  </w:style>
  <w:style w:type="paragraph" w:styleId="a6">
    <w:name w:val="footer"/>
    <w:basedOn w:val="a"/>
    <w:link w:val="Char0"/>
    <w:qFormat/>
    <w:rsid w:val="00233E7D"/>
    <w:pPr>
      <w:tabs>
        <w:tab w:val="center" w:pos="4153"/>
        <w:tab w:val="right" w:pos="8306"/>
      </w:tabs>
      <w:snapToGrid w:val="0"/>
      <w:jc w:val="left"/>
    </w:pPr>
    <w:rPr>
      <w:sz w:val="18"/>
      <w:szCs w:val="18"/>
    </w:rPr>
  </w:style>
  <w:style w:type="paragraph" w:styleId="a7">
    <w:name w:val="header"/>
    <w:basedOn w:val="a"/>
    <w:link w:val="Char1"/>
    <w:qFormat/>
    <w:rsid w:val="00233E7D"/>
    <w:pPr>
      <w:pBdr>
        <w:bottom w:val="single" w:sz="6" w:space="1" w:color="auto"/>
      </w:pBdr>
      <w:tabs>
        <w:tab w:val="center" w:pos="4153"/>
        <w:tab w:val="right" w:pos="8306"/>
      </w:tabs>
      <w:snapToGrid w:val="0"/>
      <w:jc w:val="center"/>
    </w:pPr>
    <w:rPr>
      <w:sz w:val="18"/>
      <w:szCs w:val="18"/>
    </w:rPr>
  </w:style>
  <w:style w:type="table" w:styleId="a8">
    <w:name w:val="Table Grid"/>
    <w:basedOn w:val="a1"/>
    <w:qFormat/>
    <w:rsid w:val="00233E7D"/>
    <w:pPr>
      <w:widowControl w:val="0"/>
      <w:ind w:firstLine="556"/>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Emphasis"/>
    <w:basedOn w:val="a0"/>
    <w:uiPriority w:val="20"/>
    <w:qFormat/>
    <w:rsid w:val="00233E7D"/>
    <w:rPr>
      <w:i/>
      <w:iCs/>
    </w:rPr>
  </w:style>
  <w:style w:type="character" w:styleId="aa">
    <w:name w:val="Hyperlink"/>
    <w:basedOn w:val="a0"/>
    <w:uiPriority w:val="99"/>
    <w:unhideWhenUsed/>
    <w:qFormat/>
    <w:rsid w:val="00233E7D"/>
    <w:rPr>
      <w:color w:val="0000FF"/>
      <w:u w:val="single"/>
    </w:rPr>
  </w:style>
  <w:style w:type="character" w:customStyle="1" w:styleId="Char1">
    <w:name w:val="页眉 Char"/>
    <w:link w:val="a7"/>
    <w:qFormat/>
    <w:rsid w:val="00233E7D"/>
    <w:rPr>
      <w:kern w:val="2"/>
      <w:sz w:val="18"/>
      <w:szCs w:val="18"/>
    </w:rPr>
  </w:style>
  <w:style w:type="character" w:customStyle="1" w:styleId="Char0">
    <w:name w:val="页脚 Char"/>
    <w:link w:val="a6"/>
    <w:qFormat/>
    <w:rsid w:val="00233E7D"/>
    <w:rPr>
      <w:kern w:val="2"/>
      <w:sz w:val="18"/>
      <w:szCs w:val="18"/>
    </w:rPr>
  </w:style>
  <w:style w:type="character" w:customStyle="1" w:styleId="Char">
    <w:name w:val="批注框文本 Char"/>
    <w:link w:val="a5"/>
    <w:qFormat/>
    <w:rsid w:val="00233E7D"/>
    <w:rPr>
      <w:kern w:val="2"/>
      <w:sz w:val="18"/>
      <w:szCs w:val="18"/>
    </w:rPr>
  </w:style>
  <w:style w:type="paragraph" w:customStyle="1" w:styleId="ab">
    <w:name w:val="模板文件_段"/>
    <w:link w:val="ac"/>
    <w:qFormat/>
    <w:rsid w:val="00233E7D"/>
    <w:pPr>
      <w:autoSpaceDE w:val="0"/>
      <w:autoSpaceDN w:val="0"/>
      <w:spacing w:line="360" w:lineRule="exact"/>
      <w:ind w:firstLineChars="200" w:firstLine="200"/>
      <w:jc w:val="both"/>
    </w:pPr>
    <w:rPr>
      <w:sz w:val="24"/>
    </w:rPr>
  </w:style>
  <w:style w:type="character" w:customStyle="1" w:styleId="ac">
    <w:name w:val="模板文件_段 字符"/>
    <w:link w:val="ab"/>
    <w:qFormat/>
    <w:rsid w:val="00233E7D"/>
    <w:rPr>
      <w:sz w:val="24"/>
    </w:rPr>
  </w:style>
  <w:style w:type="character" w:customStyle="1" w:styleId="3Char">
    <w:name w:val="标题 3 Char"/>
    <w:basedOn w:val="a0"/>
    <w:link w:val="3"/>
    <w:uiPriority w:val="9"/>
    <w:qFormat/>
    <w:rsid w:val="00233E7D"/>
    <w:rPr>
      <w:rFonts w:ascii="宋体" w:hAnsi="宋体" w:cs="宋体"/>
      <w:b/>
      <w:bCs/>
      <w:sz w:val="27"/>
      <w:szCs w:val="27"/>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708</Words>
  <Characters>4037</Characters>
  <Application>Microsoft Office Word</Application>
  <DocSecurity>0</DocSecurity>
  <Lines>33</Lines>
  <Paragraphs>9</Paragraphs>
  <ScaleCrop>false</ScaleCrop>
  <Company>b</Company>
  <LinksUpToDate>false</LinksUpToDate>
  <CharactersWithSpaces>4736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测  试  报  告</dc:title>
  <dc:creator>sj2mv9-jyyq6-jm44k-qmyth-8rb2w</dc:creator>
  <cp:lastModifiedBy>admin</cp:lastModifiedBy>
  <cp:revision>3</cp:revision>
  <cp:lastPrinted>2023-06-23T06:37:00Z</cp:lastPrinted>
  <dcterms:created xsi:type="dcterms:W3CDTF">2024-09-19T02:47:00Z</dcterms:created>
  <dcterms:modified xsi:type="dcterms:W3CDTF">2024-09-25T00:53:00Z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9B9B7321C7E74FB6A293859FB5DF6DED_13</vt:lpwstr>
  </property>
</Properties>
</file>